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FCF2" w14:textId="77777777" w:rsidR="00D553D7" w:rsidRDefault="00D553D7" w:rsidP="00705D3D">
      <w:pPr>
        <w:spacing w:after="0" w:line="240" w:lineRule="auto"/>
        <w:ind w:left="4678" w:firstLine="720"/>
        <w:rPr>
          <w:rFonts w:ascii="Times New Roman" w:hAnsi="Times New Roman" w:cs="Times New Roman"/>
          <w:sz w:val="24"/>
          <w:szCs w:val="24"/>
          <w:lang w:val="lt-LT"/>
        </w:rPr>
      </w:pPr>
    </w:p>
    <w:p w14:paraId="20515F71" w14:textId="031024C3" w:rsidR="00705D3D" w:rsidRPr="00705D3D" w:rsidRDefault="00705D3D" w:rsidP="00705D3D">
      <w:pPr>
        <w:spacing w:after="0" w:line="240" w:lineRule="auto"/>
        <w:ind w:left="4678" w:firstLine="720"/>
        <w:rPr>
          <w:rFonts w:ascii="Times New Roman" w:hAnsi="Times New Roman" w:cs="Times New Roman"/>
          <w:sz w:val="24"/>
          <w:szCs w:val="24"/>
          <w:lang w:val="lt-LT"/>
        </w:rPr>
      </w:pPr>
      <w:r w:rsidRPr="00705D3D">
        <w:rPr>
          <w:rFonts w:ascii="Times New Roman" w:hAnsi="Times New Roman" w:cs="Times New Roman"/>
          <w:sz w:val="24"/>
          <w:szCs w:val="24"/>
          <w:lang w:val="lt-LT"/>
        </w:rPr>
        <w:t>PRITARTA</w:t>
      </w:r>
    </w:p>
    <w:p w14:paraId="6CC7370F" w14:textId="43E220D1" w:rsidR="00705D3D" w:rsidRPr="00705D3D" w:rsidRDefault="00705D3D" w:rsidP="00705D3D">
      <w:pPr>
        <w:spacing w:after="0" w:line="240" w:lineRule="auto"/>
        <w:ind w:left="5398"/>
        <w:rPr>
          <w:rFonts w:ascii="Times New Roman" w:hAnsi="Times New Roman" w:cs="Times New Roman"/>
          <w:sz w:val="24"/>
          <w:szCs w:val="24"/>
          <w:lang w:val="lt-LT"/>
        </w:rPr>
      </w:pPr>
      <w:r>
        <w:rPr>
          <w:rFonts w:ascii="Times New Roman" w:hAnsi="Times New Roman" w:cs="Times New Roman"/>
          <w:sz w:val="24"/>
          <w:szCs w:val="24"/>
          <w:lang w:val="lt-LT"/>
        </w:rPr>
        <w:t xml:space="preserve">Šalčininkų r. </w:t>
      </w:r>
      <w:proofErr w:type="spellStart"/>
      <w:r>
        <w:rPr>
          <w:rFonts w:ascii="Times New Roman" w:hAnsi="Times New Roman" w:cs="Times New Roman"/>
          <w:sz w:val="24"/>
          <w:szCs w:val="24"/>
          <w:lang w:val="lt-LT"/>
        </w:rPr>
        <w:t>Jašiūnų</w:t>
      </w:r>
      <w:proofErr w:type="spellEnd"/>
      <w:r w:rsidRPr="00705D3D">
        <w:rPr>
          <w:rFonts w:ascii="Times New Roman" w:hAnsi="Times New Roman" w:cs="Times New Roman"/>
          <w:sz w:val="24"/>
          <w:szCs w:val="24"/>
          <w:lang w:val="lt-LT"/>
        </w:rPr>
        <w:t xml:space="preserve"> muzikos mokyklos tarybos nutarimu 202</w:t>
      </w:r>
      <w:r>
        <w:rPr>
          <w:rFonts w:ascii="Times New Roman" w:hAnsi="Times New Roman" w:cs="Times New Roman"/>
          <w:sz w:val="24"/>
          <w:szCs w:val="24"/>
          <w:lang w:val="lt-LT"/>
        </w:rPr>
        <w:t>6</w:t>
      </w:r>
      <w:r w:rsidRPr="00705D3D">
        <w:rPr>
          <w:rFonts w:ascii="Times New Roman" w:hAnsi="Times New Roman" w:cs="Times New Roman"/>
          <w:sz w:val="24"/>
          <w:szCs w:val="24"/>
          <w:lang w:val="lt-LT"/>
        </w:rPr>
        <w:t xml:space="preserve"> m. s</w:t>
      </w:r>
      <w:r>
        <w:rPr>
          <w:rFonts w:ascii="Times New Roman" w:hAnsi="Times New Roman" w:cs="Times New Roman"/>
          <w:sz w:val="24"/>
          <w:szCs w:val="24"/>
          <w:lang w:val="lt-LT"/>
        </w:rPr>
        <w:t>ausio</w:t>
      </w:r>
      <w:r w:rsidRPr="00705D3D">
        <w:rPr>
          <w:rFonts w:ascii="Times New Roman" w:hAnsi="Times New Roman" w:cs="Times New Roman"/>
          <w:sz w:val="24"/>
          <w:szCs w:val="24"/>
          <w:lang w:val="lt-LT"/>
        </w:rPr>
        <w:t xml:space="preserve"> </w:t>
      </w:r>
      <w:r w:rsidR="002859C9">
        <w:rPr>
          <w:rFonts w:ascii="Times New Roman" w:hAnsi="Times New Roman" w:cs="Times New Roman"/>
          <w:sz w:val="24"/>
          <w:szCs w:val="24"/>
          <w:lang w:val="lt-LT"/>
        </w:rPr>
        <w:t>8</w:t>
      </w:r>
      <w:r w:rsidRPr="00705D3D">
        <w:rPr>
          <w:rFonts w:ascii="Times New Roman" w:hAnsi="Times New Roman" w:cs="Times New Roman"/>
          <w:sz w:val="24"/>
          <w:szCs w:val="24"/>
          <w:lang w:val="lt-LT"/>
        </w:rPr>
        <w:t xml:space="preserve"> d.</w:t>
      </w:r>
    </w:p>
    <w:p w14:paraId="31981F74" w14:textId="2BE03539" w:rsidR="00705D3D" w:rsidRPr="00705D3D" w:rsidRDefault="00705D3D" w:rsidP="00705D3D">
      <w:pPr>
        <w:spacing w:after="0" w:line="240" w:lineRule="auto"/>
        <w:ind w:left="4678" w:firstLine="720"/>
        <w:rPr>
          <w:rFonts w:ascii="Times New Roman" w:hAnsi="Times New Roman" w:cs="Times New Roman"/>
          <w:sz w:val="24"/>
          <w:szCs w:val="24"/>
          <w:lang w:val="lt-LT"/>
        </w:rPr>
      </w:pPr>
      <w:r w:rsidRPr="00705D3D">
        <w:rPr>
          <w:rFonts w:ascii="Times New Roman" w:hAnsi="Times New Roman" w:cs="Times New Roman"/>
          <w:sz w:val="24"/>
          <w:szCs w:val="24"/>
          <w:lang w:val="lt-LT"/>
        </w:rPr>
        <w:t xml:space="preserve">protokolo Nr. </w:t>
      </w:r>
      <w:r w:rsidR="00B843DD">
        <w:rPr>
          <w:rFonts w:ascii="Times New Roman" w:hAnsi="Times New Roman" w:cs="Times New Roman"/>
          <w:sz w:val="24"/>
          <w:szCs w:val="24"/>
          <w:lang w:val="lt-LT"/>
        </w:rPr>
        <w:t>MT-1</w:t>
      </w:r>
    </w:p>
    <w:p w14:paraId="33FB7949" w14:textId="77777777" w:rsidR="00705D3D" w:rsidRPr="00705D3D" w:rsidRDefault="00705D3D" w:rsidP="00705D3D">
      <w:pPr>
        <w:spacing w:after="0" w:line="240" w:lineRule="auto"/>
        <w:ind w:left="4678" w:firstLine="720"/>
        <w:rPr>
          <w:rFonts w:ascii="Times New Roman" w:hAnsi="Times New Roman" w:cs="Times New Roman"/>
          <w:sz w:val="24"/>
          <w:szCs w:val="24"/>
          <w:lang w:val="lt-LT"/>
        </w:rPr>
      </w:pPr>
    </w:p>
    <w:p w14:paraId="5168BEAF" w14:textId="77777777" w:rsidR="00705D3D" w:rsidRPr="00705D3D" w:rsidRDefault="00705D3D" w:rsidP="00705D3D">
      <w:pPr>
        <w:spacing w:after="0" w:line="240" w:lineRule="auto"/>
        <w:ind w:left="4678" w:firstLine="720"/>
        <w:rPr>
          <w:rFonts w:ascii="Times New Roman" w:hAnsi="Times New Roman" w:cs="Times New Roman"/>
          <w:sz w:val="24"/>
          <w:szCs w:val="24"/>
          <w:lang w:val="lt-LT"/>
        </w:rPr>
      </w:pPr>
      <w:r w:rsidRPr="00705D3D">
        <w:rPr>
          <w:rFonts w:ascii="Times New Roman" w:hAnsi="Times New Roman" w:cs="Times New Roman"/>
          <w:sz w:val="24"/>
          <w:szCs w:val="24"/>
          <w:lang w:val="lt-LT"/>
        </w:rPr>
        <w:t>PRITARTA</w:t>
      </w:r>
    </w:p>
    <w:p w14:paraId="31AC9056" w14:textId="77777777" w:rsidR="00710CAD" w:rsidRDefault="00705D3D" w:rsidP="00705D3D">
      <w:pPr>
        <w:spacing w:after="0" w:line="240" w:lineRule="auto"/>
        <w:ind w:left="4678" w:firstLine="720"/>
        <w:rPr>
          <w:rFonts w:ascii="Times New Roman" w:hAnsi="Times New Roman" w:cs="Times New Roman"/>
          <w:sz w:val="24"/>
          <w:szCs w:val="24"/>
          <w:lang w:val="lt-LT"/>
        </w:rPr>
      </w:pPr>
      <w:r>
        <w:rPr>
          <w:rFonts w:ascii="Times New Roman" w:hAnsi="Times New Roman" w:cs="Times New Roman"/>
          <w:sz w:val="24"/>
          <w:szCs w:val="24"/>
          <w:lang w:val="lt-LT"/>
        </w:rPr>
        <w:t>Šalčininkų rajono</w:t>
      </w:r>
      <w:r w:rsidRPr="00705D3D">
        <w:rPr>
          <w:rFonts w:ascii="Times New Roman" w:hAnsi="Times New Roman" w:cs="Times New Roman"/>
          <w:sz w:val="24"/>
          <w:szCs w:val="24"/>
          <w:lang w:val="lt-LT"/>
        </w:rPr>
        <w:t xml:space="preserve"> </w:t>
      </w:r>
    </w:p>
    <w:p w14:paraId="4783FF18" w14:textId="6409A060" w:rsidR="00705D3D" w:rsidRPr="00710CAD" w:rsidRDefault="00710CAD" w:rsidP="00705D3D">
      <w:pPr>
        <w:spacing w:after="0" w:line="240" w:lineRule="auto"/>
        <w:ind w:left="4678" w:firstLine="720"/>
        <w:rPr>
          <w:rFonts w:ascii="Times New Roman" w:hAnsi="Times New Roman" w:cs="Times New Roman"/>
          <w:sz w:val="24"/>
          <w:szCs w:val="24"/>
          <w:lang w:val="lt-LT"/>
        </w:rPr>
      </w:pPr>
      <w:r>
        <w:rPr>
          <w:rFonts w:ascii="Times New Roman" w:hAnsi="Times New Roman" w:cs="Times New Roman"/>
          <w:sz w:val="24"/>
          <w:szCs w:val="24"/>
          <w:lang w:val="lt-LT"/>
        </w:rPr>
        <w:t>s</w:t>
      </w:r>
      <w:r w:rsidR="00705D3D" w:rsidRPr="00705D3D">
        <w:rPr>
          <w:rFonts w:ascii="Times New Roman" w:hAnsi="Times New Roman" w:cs="Times New Roman"/>
          <w:sz w:val="24"/>
          <w:szCs w:val="24"/>
          <w:lang w:val="lt-LT"/>
        </w:rPr>
        <w:t>avivaldybės</w:t>
      </w:r>
      <w:r>
        <w:rPr>
          <w:rFonts w:ascii="Times New Roman" w:hAnsi="Times New Roman" w:cs="Times New Roman"/>
          <w:sz w:val="24"/>
          <w:szCs w:val="24"/>
          <w:lang w:val="lt-LT"/>
        </w:rPr>
        <w:t xml:space="preserve"> </w:t>
      </w:r>
      <w:r w:rsidRPr="00B843DD">
        <w:rPr>
          <w:rFonts w:ascii="Times New Roman" w:hAnsi="Times New Roman" w:cs="Times New Roman"/>
          <w:sz w:val="24"/>
          <w:szCs w:val="24"/>
          <w:lang w:val="lt-LT"/>
        </w:rPr>
        <w:t>mero</w:t>
      </w:r>
    </w:p>
    <w:p w14:paraId="2DDE0693" w14:textId="77777777" w:rsidR="00705D3D" w:rsidRPr="00705D3D" w:rsidRDefault="00705D3D" w:rsidP="00705D3D">
      <w:pPr>
        <w:spacing w:after="0" w:line="240" w:lineRule="auto"/>
        <w:ind w:left="4678" w:firstLine="720"/>
        <w:rPr>
          <w:rFonts w:ascii="Times New Roman" w:hAnsi="Times New Roman" w:cs="Times New Roman"/>
          <w:sz w:val="24"/>
          <w:szCs w:val="24"/>
          <w:lang w:val="lt-LT"/>
        </w:rPr>
      </w:pPr>
      <w:r w:rsidRPr="00705D3D">
        <w:rPr>
          <w:rFonts w:ascii="Times New Roman" w:hAnsi="Times New Roman" w:cs="Times New Roman"/>
          <w:sz w:val="24"/>
          <w:szCs w:val="24"/>
          <w:lang w:val="lt-LT"/>
        </w:rPr>
        <w:t>202</w:t>
      </w:r>
      <w:r>
        <w:rPr>
          <w:rFonts w:ascii="Times New Roman" w:hAnsi="Times New Roman" w:cs="Times New Roman"/>
          <w:sz w:val="24"/>
          <w:szCs w:val="24"/>
          <w:lang w:val="lt-LT"/>
        </w:rPr>
        <w:t>6</w:t>
      </w:r>
      <w:r w:rsidRPr="00705D3D">
        <w:rPr>
          <w:rFonts w:ascii="Times New Roman" w:hAnsi="Times New Roman" w:cs="Times New Roman"/>
          <w:sz w:val="24"/>
          <w:szCs w:val="24"/>
          <w:lang w:val="lt-LT"/>
        </w:rPr>
        <w:t xml:space="preserve"> m. </w:t>
      </w:r>
      <w:r>
        <w:rPr>
          <w:rFonts w:ascii="Times New Roman" w:hAnsi="Times New Roman" w:cs="Times New Roman"/>
          <w:sz w:val="24"/>
          <w:szCs w:val="24"/>
          <w:lang w:val="lt-LT"/>
        </w:rPr>
        <w:t>sausio</w:t>
      </w:r>
      <w:r w:rsidRPr="00705D3D">
        <w:rPr>
          <w:rFonts w:ascii="Times New Roman" w:hAnsi="Times New Roman" w:cs="Times New Roman"/>
          <w:sz w:val="24"/>
          <w:szCs w:val="24"/>
          <w:lang w:val="lt-LT"/>
        </w:rPr>
        <w:t xml:space="preserve">  d.</w:t>
      </w:r>
    </w:p>
    <w:p w14:paraId="39AEFA7D" w14:textId="21D08BFF" w:rsidR="00705D3D" w:rsidRPr="00705D3D" w:rsidRDefault="00257846" w:rsidP="00705D3D">
      <w:pPr>
        <w:spacing w:after="0" w:line="240" w:lineRule="auto"/>
        <w:ind w:left="4678" w:firstLine="720"/>
        <w:rPr>
          <w:rFonts w:ascii="Times New Roman" w:hAnsi="Times New Roman" w:cs="Times New Roman"/>
          <w:sz w:val="24"/>
          <w:szCs w:val="24"/>
          <w:lang w:val="lt-LT"/>
        </w:rPr>
      </w:pPr>
      <w:r w:rsidRPr="00B843DD">
        <w:rPr>
          <w:rFonts w:ascii="Times New Roman" w:hAnsi="Times New Roman" w:cs="Times New Roman"/>
          <w:sz w:val="24"/>
          <w:szCs w:val="24"/>
          <w:lang w:val="lt-LT"/>
        </w:rPr>
        <w:t>potvarkiu</w:t>
      </w:r>
      <w:r w:rsidR="00705D3D" w:rsidRPr="00B843DD">
        <w:rPr>
          <w:rFonts w:ascii="Times New Roman" w:hAnsi="Times New Roman" w:cs="Times New Roman"/>
          <w:sz w:val="24"/>
          <w:szCs w:val="24"/>
          <w:lang w:val="lt-LT"/>
        </w:rPr>
        <w:t xml:space="preserve"> </w:t>
      </w:r>
      <w:r w:rsidR="00705D3D" w:rsidRPr="00705D3D">
        <w:rPr>
          <w:rFonts w:ascii="Times New Roman" w:hAnsi="Times New Roman" w:cs="Times New Roman"/>
          <w:sz w:val="24"/>
          <w:szCs w:val="24"/>
          <w:lang w:val="lt-LT"/>
        </w:rPr>
        <w:t>Nr.</w:t>
      </w:r>
    </w:p>
    <w:p w14:paraId="08CC5306" w14:textId="77777777" w:rsidR="00705D3D" w:rsidRPr="00705D3D" w:rsidRDefault="00705D3D" w:rsidP="00705D3D">
      <w:pPr>
        <w:spacing w:after="0" w:line="240" w:lineRule="auto"/>
        <w:ind w:left="4678" w:firstLine="720"/>
        <w:rPr>
          <w:rFonts w:ascii="Times New Roman" w:hAnsi="Times New Roman" w:cs="Times New Roman"/>
          <w:sz w:val="24"/>
          <w:szCs w:val="24"/>
          <w:lang w:val="lt-LT"/>
        </w:rPr>
      </w:pPr>
    </w:p>
    <w:p w14:paraId="2199B6D8" w14:textId="77777777" w:rsidR="00705D3D" w:rsidRPr="00705D3D" w:rsidRDefault="00705D3D" w:rsidP="00705D3D">
      <w:pPr>
        <w:spacing w:after="0" w:line="240" w:lineRule="auto"/>
        <w:ind w:left="4678" w:firstLine="720"/>
        <w:rPr>
          <w:rFonts w:ascii="Times New Roman" w:hAnsi="Times New Roman" w:cs="Times New Roman"/>
          <w:sz w:val="24"/>
          <w:szCs w:val="24"/>
          <w:lang w:val="lt-LT"/>
        </w:rPr>
      </w:pPr>
      <w:r w:rsidRPr="00705D3D">
        <w:rPr>
          <w:rFonts w:ascii="Times New Roman" w:hAnsi="Times New Roman" w:cs="Times New Roman"/>
          <w:sz w:val="24"/>
          <w:szCs w:val="24"/>
          <w:lang w:val="lt-LT"/>
        </w:rPr>
        <w:t>PATVIRTINTA</w:t>
      </w:r>
    </w:p>
    <w:p w14:paraId="21082FA6" w14:textId="77777777" w:rsidR="00705D3D" w:rsidRPr="00705D3D" w:rsidRDefault="00705D3D" w:rsidP="00705D3D">
      <w:pPr>
        <w:spacing w:after="0" w:line="240" w:lineRule="auto"/>
        <w:ind w:left="5398"/>
        <w:rPr>
          <w:rFonts w:ascii="Times New Roman" w:hAnsi="Times New Roman" w:cs="Times New Roman"/>
          <w:sz w:val="24"/>
          <w:szCs w:val="24"/>
          <w:lang w:val="lt-LT"/>
        </w:rPr>
      </w:pPr>
      <w:r w:rsidRPr="00705D3D">
        <w:rPr>
          <w:rFonts w:ascii="Times New Roman" w:hAnsi="Times New Roman" w:cs="Times New Roman"/>
          <w:sz w:val="24"/>
          <w:szCs w:val="24"/>
          <w:lang w:val="lt-LT"/>
        </w:rPr>
        <w:t xml:space="preserve">Šalčininkų r. </w:t>
      </w:r>
      <w:proofErr w:type="spellStart"/>
      <w:r w:rsidRPr="00705D3D">
        <w:rPr>
          <w:rFonts w:ascii="Times New Roman" w:hAnsi="Times New Roman" w:cs="Times New Roman"/>
          <w:sz w:val="24"/>
          <w:szCs w:val="24"/>
          <w:lang w:val="lt-LT"/>
        </w:rPr>
        <w:t>Jašiūnų</w:t>
      </w:r>
      <w:proofErr w:type="spellEnd"/>
      <w:r w:rsidRPr="00705D3D">
        <w:rPr>
          <w:rFonts w:ascii="Times New Roman" w:hAnsi="Times New Roman" w:cs="Times New Roman"/>
          <w:sz w:val="24"/>
          <w:szCs w:val="24"/>
          <w:lang w:val="lt-LT"/>
        </w:rPr>
        <w:t xml:space="preserve"> muzikos mokyklos direktoriaus 202</w:t>
      </w:r>
      <w:r>
        <w:rPr>
          <w:rFonts w:ascii="Times New Roman" w:hAnsi="Times New Roman" w:cs="Times New Roman"/>
          <w:sz w:val="24"/>
          <w:szCs w:val="24"/>
          <w:lang w:val="lt-LT"/>
        </w:rPr>
        <w:t>6</w:t>
      </w:r>
      <w:r w:rsidRPr="00705D3D">
        <w:rPr>
          <w:rFonts w:ascii="Times New Roman" w:hAnsi="Times New Roman" w:cs="Times New Roman"/>
          <w:sz w:val="24"/>
          <w:szCs w:val="24"/>
          <w:lang w:val="lt-LT"/>
        </w:rPr>
        <w:t xml:space="preserve"> m. </w:t>
      </w:r>
      <w:r>
        <w:rPr>
          <w:rFonts w:ascii="Times New Roman" w:hAnsi="Times New Roman" w:cs="Times New Roman"/>
          <w:sz w:val="24"/>
          <w:szCs w:val="24"/>
          <w:lang w:val="lt-LT"/>
        </w:rPr>
        <w:t>sausio</w:t>
      </w:r>
      <w:r w:rsidRPr="00705D3D">
        <w:rPr>
          <w:rFonts w:ascii="Times New Roman" w:hAnsi="Times New Roman" w:cs="Times New Roman"/>
          <w:sz w:val="24"/>
          <w:szCs w:val="24"/>
          <w:lang w:val="lt-LT"/>
        </w:rPr>
        <w:t xml:space="preserve">  d.</w:t>
      </w:r>
    </w:p>
    <w:p w14:paraId="5218A91A" w14:textId="77777777" w:rsidR="00705D3D" w:rsidRPr="00705D3D" w:rsidRDefault="00705D3D" w:rsidP="00705D3D">
      <w:pPr>
        <w:spacing w:after="0" w:line="240" w:lineRule="auto"/>
        <w:ind w:left="4678" w:firstLine="720"/>
        <w:rPr>
          <w:rFonts w:ascii="Times New Roman" w:hAnsi="Times New Roman" w:cs="Times New Roman"/>
          <w:sz w:val="24"/>
          <w:szCs w:val="24"/>
          <w:lang w:val="lt-LT"/>
        </w:rPr>
      </w:pPr>
      <w:r w:rsidRPr="00705D3D">
        <w:rPr>
          <w:rFonts w:ascii="Times New Roman" w:hAnsi="Times New Roman" w:cs="Times New Roman"/>
          <w:sz w:val="24"/>
          <w:szCs w:val="24"/>
          <w:lang w:val="lt-LT"/>
        </w:rPr>
        <w:t>įsakymu Nr. V-</w:t>
      </w:r>
    </w:p>
    <w:p w14:paraId="171C3452" w14:textId="77777777" w:rsidR="00DD2693" w:rsidRDefault="00DD2693" w:rsidP="00757021">
      <w:pPr>
        <w:spacing w:after="0" w:line="240" w:lineRule="auto"/>
        <w:ind w:left="4678" w:firstLine="720"/>
        <w:rPr>
          <w:rFonts w:ascii="Times New Roman" w:hAnsi="Times New Roman" w:cs="Times New Roman"/>
          <w:sz w:val="24"/>
          <w:szCs w:val="24"/>
          <w:lang w:val="lt-LT"/>
        </w:rPr>
      </w:pPr>
    </w:p>
    <w:p w14:paraId="2C0D238D" w14:textId="77777777" w:rsidR="006F6F20" w:rsidRPr="001E5670" w:rsidRDefault="006F6F20" w:rsidP="00757021">
      <w:pPr>
        <w:spacing w:after="0" w:line="240" w:lineRule="auto"/>
        <w:ind w:left="4678" w:firstLine="720"/>
        <w:rPr>
          <w:rFonts w:ascii="Times New Roman" w:hAnsi="Times New Roman" w:cs="Times New Roman"/>
          <w:sz w:val="24"/>
          <w:szCs w:val="24"/>
          <w:lang w:val="lt-LT"/>
        </w:rPr>
      </w:pPr>
    </w:p>
    <w:p w14:paraId="5C09046B" w14:textId="77777777" w:rsidR="00677B3D" w:rsidRPr="00AE135E" w:rsidRDefault="00677B3D" w:rsidP="00AE135E">
      <w:pPr>
        <w:spacing w:after="0"/>
        <w:jc w:val="center"/>
        <w:rPr>
          <w:rFonts w:ascii="Times New Roman" w:hAnsi="Times New Roman" w:cs="Times New Roman"/>
          <w:b/>
          <w:sz w:val="24"/>
          <w:szCs w:val="24"/>
          <w:lang w:val="lt-LT"/>
        </w:rPr>
      </w:pPr>
      <w:r w:rsidRPr="00AE135E">
        <w:rPr>
          <w:rFonts w:ascii="Times New Roman" w:hAnsi="Times New Roman" w:cs="Times New Roman"/>
          <w:b/>
          <w:sz w:val="24"/>
          <w:szCs w:val="24"/>
          <w:lang w:val="lt-LT"/>
        </w:rPr>
        <w:t>ŠALČININKŲ R. JAŠIŪNŲ MUZIKOS MOKYKL</w:t>
      </w:r>
      <w:r w:rsidR="00007971" w:rsidRPr="00AE135E">
        <w:rPr>
          <w:rFonts w:ascii="Times New Roman" w:hAnsi="Times New Roman" w:cs="Times New Roman"/>
          <w:b/>
          <w:sz w:val="24"/>
          <w:szCs w:val="24"/>
          <w:lang w:val="lt-LT"/>
        </w:rPr>
        <w:t>OS</w:t>
      </w:r>
    </w:p>
    <w:p w14:paraId="60FB5669" w14:textId="77777777" w:rsidR="00677B3D" w:rsidRPr="00AE135E" w:rsidRDefault="00677B3D" w:rsidP="00AE135E">
      <w:pPr>
        <w:spacing w:after="0"/>
        <w:jc w:val="center"/>
        <w:rPr>
          <w:rFonts w:ascii="Times New Roman" w:hAnsi="Times New Roman" w:cs="Times New Roman"/>
          <w:b/>
          <w:sz w:val="24"/>
          <w:szCs w:val="24"/>
          <w:lang w:val="lt-LT"/>
        </w:rPr>
      </w:pPr>
      <w:r w:rsidRPr="00AE135E">
        <w:rPr>
          <w:rFonts w:ascii="Times New Roman" w:hAnsi="Times New Roman" w:cs="Times New Roman"/>
          <w:b/>
          <w:sz w:val="24"/>
          <w:szCs w:val="24"/>
          <w:lang w:val="lt-LT"/>
        </w:rPr>
        <w:t>STRATEGINIS PLANAS</w:t>
      </w:r>
    </w:p>
    <w:p w14:paraId="252ED64F" w14:textId="77777777" w:rsidR="00F578CF" w:rsidRPr="00AE135E" w:rsidRDefault="00F578CF" w:rsidP="00AE135E">
      <w:pPr>
        <w:spacing w:after="0"/>
        <w:jc w:val="center"/>
        <w:rPr>
          <w:rFonts w:ascii="Times New Roman" w:hAnsi="Times New Roman" w:cs="Times New Roman"/>
          <w:b/>
          <w:sz w:val="24"/>
          <w:szCs w:val="24"/>
          <w:lang w:val="lt-LT"/>
        </w:rPr>
      </w:pPr>
      <w:r w:rsidRPr="00AE135E">
        <w:rPr>
          <w:rFonts w:ascii="Times New Roman" w:hAnsi="Times New Roman" w:cs="Times New Roman"/>
          <w:b/>
          <w:sz w:val="24"/>
          <w:szCs w:val="24"/>
          <w:lang w:val="lt-LT"/>
        </w:rPr>
        <w:t>2026-202</w:t>
      </w:r>
      <w:r w:rsidR="007A5116" w:rsidRPr="000867F8">
        <w:rPr>
          <w:rFonts w:ascii="Times New Roman" w:hAnsi="Times New Roman" w:cs="Times New Roman"/>
          <w:b/>
          <w:color w:val="000000" w:themeColor="text1"/>
          <w:sz w:val="24"/>
          <w:szCs w:val="24"/>
          <w:lang w:val="lt-LT"/>
        </w:rPr>
        <w:t>8</w:t>
      </w:r>
      <w:r w:rsidRPr="00AE135E">
        <w:rPr>
          <w:rFonts w:ascii="Times New Roman" w:hAnsi="Times New Roman" w:cs="Times New Roman"/>
          <w:b/>
          <w:sz w:val="24"/>
          <w:szCs w:val="24"/>
          <w:lang w:val="lt-LT"/>
        </w:rPr>
        <w:t xml:space="preserve"> METAMS</w:t>
      </w:r>
    </w:p>
    <w:p w14:paraId="03F2B625" w14:textId="77777777" w:rsidR="00EF733C" w:rsidRDefault="00EF733C" w:rsidP="00AE135E">
      <w:pPr>
        <w:spacing w:after="0"/>
        <w:rPr>
          <w:rFonts w:ascii="Times New Roman" w:hAnsi="Times New Roman" w:cs="Times New Roman"/>
          <w:sz w:val="24"/>
          <w:szCs w:val="24"/>
          <w:lang w:val="lt-LT"/>
        </w:rPr>
      </w:pPr>
    </w:p>
    <w:p w14:paraId="3CEC497C" w14:textId="77777777" w:rsidR="00AD7F21" w:rsidRPr="00AE135E" w:rsidRDefault="00AD7F21" w:rsidP="00AE135E">
      <w:pPr>
        <w:spacing w:after="0"/>
        <w:rPr>
          <w:rFonts w:ascii="Times New Roman" w:hAnsi="Times New Roman" w:cs="Times New Roman"/>
          <w:sz w:val="24"/>
          <w:szCs w:val="24"/>
          <w:lang w:val="lt-LT"/>
        </w:rPr>
      </w:pPr>
    </w:p>
    <w:p w14:paraId="0FAD03EA" w14:textId="74DA35FA" w:rsidR="00105F09" w:rsidRPr="00B843DD" w:rsidRDefault="00105F09" w:rsidP="00AE135E">
      <w:pPr>
        <w:spacing w:after="0"/>
        <w:ind w:left="360"/>
        <w:jc w:val="center"/>
        <w:rPr>
          <w:rFonts w:ascii="Times New Roman" w:hAnsi="Times New Roman" w:cs="Times New Roman"/>
          <w:b/>
          <w:sz w:val="24"/>
          <w:szCs w:val="24"/>
          <w:lang w:val="lt-LT"/>
        </w:rPr>
      </w:pPr>
      <w:r w:rsidRPr="00B843DD">
        <w:rPr>
          <w:rFonts w:ascii="Times New Roman" w:hAnsi="Times New Roman" w:cs="Times New Roman"/>
          <w:b/>
          <w:sz w:val="24"/>
          <w:szCs w:val="24"/>
          <w:lang w:val="lt-LT"/>
        </w:rPr>
        <w:t>I SKYRIUS</w:t>
      </w:r>
    </w:p>
    <w:p w14:paraId="3DD3D7DF" w14:textId="69D0CCBC" w:rsidR="00757021" w:rsidRPr="00B843DD" w:rsidRDefault="00EF733C" w:rsidP="00105F09">
      <w:pPr>
        <w:spacing w:after="0"/>
        <w:ind w:left="360"/>
        <w:jc w:val="center"/>
        <w:rPr>
          <w:rFonts w:ascii="Times New Roman" w:hAnsi="Times New Roman" w:cs="Times New Roman"/>
          <w:b/>
          <w:sz w:val="24"/>
          <w:szCs w:val="24"/>
          <w:lang w:val="lt-LT"/>
        </w:rPr>
      </w:pPr>
      <w:r w:rsidRPr="00B843DD">
        <w:rPr>
          <w:rFonts w:ascii="Times New Roman" w:hAnsi="Times New Roman" w:cs="Times New Roman"/>
          <w:b/>
          <w:sz w:val="24"/>
          <w:szCs w:val="24"/>
          <w:lang w:val="lt-LT"/>
        </w:rPr>
        <w:t>BENROSIOS NUOSTATOS</w:t>
      </w:r>
    </w:p>
    <w:p w14:paraId="030D5F68" w14:textId="4A945865" w:rsidR="00ED1B54" w:rsidRPr="00AE135E" w:rsidRDefault="00ED1B54" w:rsidP="00105F09">
      <w:pPr>
        <w:widowControl w:val="0"/>
        <w:autoSpaceDE w:val="0"/>
        <w:autoSpaceDN w:val="0"/>
        <w:spacing w:before="160" w:after="0"/>
        <w:ind w:right="103" w:firstLine="709"/>
        <w:jc w:val="both"/>
        <w:rPr>
          <w:rFonts w:ascii="Times New Roman" w:eastAsia="Times New Roman" w:hAnsi="Times New Roman" w:cs="Times New Roman"/>
          <w:sz w:val="24"/>
          <w:szCs w:val="24"/>
          <w:lang w:val="lt-LT"/>
        </w:rPr>
      </w:pPr>
      <w:r w:rsidRPr="00AE135E">
        <w:rPr>
          <w:rFonts w:ascii="Times New Roman" w:hAnsi="Times New Roman" w:cs="Times New Roman"/>
          <w:sz w:val="24"/>
          <w:szCs w:val="24"/>
          <w:lang w:val="lt-LT"/>
        </w:rPr>
        <w:t xml:space="preserve">Šalčininkų r. </w:t>
      </w:r>
      <w:proofErr w:type="spellStart"/>
      <w:r w:rsidRPr="00AE135E">
        <w:rPr>
          <w:rFonts w:ascii="Times New Roman" w:hAnsi="Times New Roman" w:cs="Times New Roman"/>
          <w:sz w:val="24"/>
          <w:szCs w:val="24"/>
          <w:lang w:val="lt-LT"/>
        </w:rPr>
        <w:t>Jašiūnų</w:t>
      </w:r>
      <w:proofErr w:type="spellEnd"/>
      <w:r w:rsidRPr="00AE135E">
        <w:rPr>
          <w:rFonts w:ascii="Times New Roman" w:hAnsi="Times New Roman" w:cs="Times New Roman"/>
          <w:sz w:val="24"/>
          <w:szCs w:val="24"/>
          <w:lang w:val="lt-LT"/>
        </w:rPr>
        <w:t xml:space="preserve"> muzikos </w:t>
      </w:r>
      <w:r w:rsidRPr="00B843DD">
        <w:rPr>
          <w:rFonts w:ascii="Times New Roman" w:hAnsi="Times New Roman" w:cs="Times New Roman"/>
          <w:sz w:val="24"/>
          <w:szCs w:val="24"/>
          <w:lang w:val="lt-LT"/>
        </w:rPr>
        <w:t>mokyklos</w:t>
      </w:r>
      <w:r w:rsidR="00105F09" w:rsidRPr="00B843DD">
        <w:rPr>
          <w:rFonts w:ascii="Times New Roman" w:hAnsi="Times New Roman" w:cs="Times New Roman"/>
          <w:sz w:val="24"/>
          <w:szCs w:val="24"/>
          <w:lang w:val="lt-LT"/>
        </w:rPr>
        <w:t xml:space="preserve"> </w:t>
      </w:r>
      <w:r w:rsidR="00105F09" w:rsidRPr="00B843DD">
        <w:rPr>
          <w:rFonts w:ascii="Times New Roman" w:hAnsi="Times New Roman"/>
          <w:sz w:val="24"/>
          <w:szCs w:val="24"/>
          <w:lang w:val="lt-LT"/>
        </w:rPr>
        <w:t>(toliau – Mokykla)</w:t>
      </w:r>
      <w:r w:rsidR="00105F09" w:rsidRPr="00B843DD">
        <w:rPr>
          <w:rFonts w:ascii="Times New Roman" w:hAnsi="Times New Roman" w:cs="Times New Roman"/>
          <w:sz w:val="24"/>
          <w:szCs w:val="24"/>
          <w:lang w:val="lt-LT"/>
        </w:rPr>
        <w:t xml:space="preserve"> </w:t>
      </w:r>
      <w:r w:rsidRPr="00AE135E">
        <w:rPr>
          <w:rFonts w:ascii="Times New Roman" w:hAnsi="Times New Roman" w:cs="Times New Roman"/>
          <w:sz w:val="24"/>
          <w:szCs w:val="24"/>
          <w:lang w:val="lt-LT"/>
        </w:rPr>
        <w:t xml:space="preserve">strateginio plano tikslas - </w:t>
      </w:r>
      <w:r w:rsidRPr="00AE135E">
        <w:rPr>
          <w:rFonts w:ascii="Times New Roman" w:eastAsia="Times New Roman" w:hAnsi="Times New Roman" w:cs="Times New Roman"/>
          <w:sz w:val="24"/>
          <w:szCs w:val="24"/>
          <w:lang w:val="lt-LT"/>
        </w:rPr>
        <w:t>nustatyti mokyklos veiklos prioritetus, įvertinti esamą situaciją, iškelti siektinus tikslus,</w:t>
      </w:r>
      <w:r w:rsidR="003A44BB" w:rsidRPr="00AE135E">
        <w:rPr>
          <w:rFonts w:ascii="Times New Roman" w:eastAsia="Times New Roman" w:hAnsi="Times New Roman" w:cs="Times New Roman"/>
          <w:sz w:val="24"/>
          <w:szCs w:val="24"/>
          <w:lang w:val="lt-LT"/>
        </w:rPr>
        <w:t xml:space="preserve"> </w:t>
      </w:r>
      <w:r w:rsidR="001A0256" w:rsidRPr="00AE135E">
        <w:rPr>
          <w:rFonts w:ascii="Times New Roman" w:eastAsia="Times New Roman" w:hAnsi="Times New Roman" w:cs="Times New Roman"/>
          <w:sz w:val="24"/>
          <w:szCs w:val="24"/>
          <w:lang w:val="lt-LT"/>
        </w:rPr>
        <w:t>numatyti uždavinius</w:t>
      </w:r>
      <w:r w:rsidRPr="00AE135E">
        <w:rPr>
          <w:rFonts w:ascii="Times New Roman" w:eastAsia="Times New Roman" w:hAnsi="Times New Roman" w:cs="Times New Roman"/>
          <w:sz w:val="24"/>
          <w:szCs w:val="24"/>
          <w:lang w:val="lt-LT"/>
        </w:rPr>
        <w:t>,</w:t>
      </w:r>
      <w:r w:rsidRPr="00AE135E">
        <w:rPr>
          <w:rFonts w:ascii="Times New Roman" w:hAnsi="Times New Roman" w:cs="Times New Roman"/>
          <w:sz w:val="24"/>
          <w:szCs w:val="24"/>
          <w:lang w:val="lt-LT"/>
        </w:rPr>
        <w:t xml:space="preserve"> </w:t>
      </w:r>
      <w:r w:rsidR="001A0256" w:rsidRPr="00AE135E">
        <w:rPr>
          <w:rFonts w:ascii="Times New Roman" w:eastAsia="Times New Roman" w:hAnsi="Times New Roman" w:cs="Times New Roman"/>
          <w:sz w:val="24"/>
          <w:szCs w:val="24"/>
          <w:lang w:val="lt-LT"/>
        </w:rPr>
        <w:t>suplanuoti priemones jiems pasiekti.</w:t>
      </w:r>
      <w:r w:rsidRPr="00AE135E">
        <w:rPr>
          <w:rFonts w:ascii="Times New Roman" w:eastAsia="Times New Roman" w:hAnsi="Times New Roman" w:cs="Times New Roman"/>
          <w:sz w:val="24"/>
          <w:szCs w:val="24"/>
          <w:lang w:val="lt-LT"/>
        </w:rPr>
        <w:t xml:space="preserve"> Strateginis planas apima ugdymo kokybės gerinimą, mokyklos bendruomenės tarpusavio santykių stiprinimą bei kitus svarbius veiksnius, kurie prisideda prie mokyklos veiklos efektyvumo didinimo. </w:t>
      </w:r>
    </w:p>
    <w:p w14:paraId="3311C0A5" w14:textId="77777777" w:rsidR="00274752" w:rsidRPr="00AE135E" w:rsidRDefault="00274752" w:rsidP="00AE135E">
      <w:pPr>
        <w:spacing w:after="0"/>
        <w:ind w:firstLine="720"/>
        <w:jc w:val="both"/>
        <w:rPr>
          <w:rFonts w:ascii="Times New Roman" w:hAnsi="Times New Roman" w:cs="Times New Roman"/>
          <w:sz w:val="24"/>
          <w:szCs w:val="24"/>
          <w:lang w:val="lt-LT"/>
        </w:rPr>
      </w:pPr>
      <w:r w:rsidRPr="00AE135E">
        <w:rPr>
          <w:rFonts w:ascii="Times New Roman" w:hAnsi="Times New Roman" w:cs="Times New Roman"/>
          <w:sz w:val="24"/>
          <w:szCs w:val="24"/>
          <w:lang w:val="lt-LT"/>
        </w:rPr>
        <w:t xml:space="preserve">Mokyklai keliami uždaviniai – </w:t>
      </w:r>
      <w:r w:rsidR="003A44BB" w:rsidRPr="00AE135E">
        <w:rPr>
          <w:rFonts w:ascii="Times New Roman" w:hAnsi="Times New Roman" w:cs="Times New Roman"/>
          <w:sz w:val="24"/>
          <w:szCs w:val="24"/>
          <w:lang w:val="lt-LT"/>
        </w:rPr>
        <w:t>efektyviai organizuoti įstaigos veiklą, tenkinančią Šalčininkų rajono savivaldybės mokinių pažinimo, ugdymosi ir meninės saviraiškos poreikius</w:t>
      </w:r>
      <w:r w:rsidR="00003756" w:rsidRPr="00AE135E">
        <w:rPr>
          <w:rFonts w:ascii="Times New Roman" w:hAnsi="Times New Roman" w:cs="Times New Roman"/>
          <w:sz w:val="24"/>
          <w:szCs w:val="24"/>
          <w:lang w:val="lt-LT"/>
        </w:rPr>
        <w:t xml:space="preserve">, sukurti saugią </w:t>
      </w:r>
      <w:r w:rsidRPr="00AE135E">
        <w:rPr>
          <w:rFonts w:ascii="Times New Roman" w:hAnsi="Times New Roman" w:cs="Times New Roman"/>
          <w:sz w:val="24"/>
          <w:szCs w:val="24"/>
          <w:lang w:val="lt-LT"/>
        </w:rPr>
        <w:t>ugdymo aplink</w:t>
      </w:r>
      <w:r w:rsidR="00003756" w:rsidRPr="00AE135E">
        <w:rPr>
          <w:rFonts w:ascii="Times New Roman" w:hAnsi="Times New Roman" w:cs="Times New Roman"/>
          <w:sz w:val="24"/>
          <w:szCs w:val="24"/>
          <w:lang w:val="lt-LT"/>
        </w:rPr>
        <w:t xml:space="preserve">ą, padedančią </w:t>
      </w:r>
      <w:r w:rsidRPr="00AE135E">
        <w:rPr>
          <w:rFonts w:ascii="Times New Roman" w:hAnsi="Times New Roman" w:cs="Times New Roman"/>
          <w:sz w:val="24"/>
          <w:szCs w:val="24"/>
          <w:lang w:val="lt-LT"/>
        </w:rPr>
        <w:t xml:space="preserve">įgyti profesinei, visuomeninei veiklai </w:t>
      </w:r>
      <w:r w:rsidR="003A44BB" w:rsidRPr="00AE135E">
        <w:rPr>
          <w:rFonts w:ascii="Times New Roman" w:hAnsi="Times New Roman" w:cs="Times New Roman"/>
          <w:sz w:val="24"/>
          <w:szCs w:val="24"/>
          <w:lang w:val="lt-LT"/>
        </w:rPr>
        <w:t>i</w:t>
      </w:r>
      <w:r w:rsidRPr="00AE135E">
        <w:rPr>
          <w:rFonts w:ascii="Times New Roman" w:hAnsi="Times New Roman" w:cs="Times New Roman"/>
          <w:sz w:val="24"/>
          <w:szCs w:val="24"/>
          <w:lang w:val="lt-LT"/>
        </w:rPr>
        <w:t>r asmeniniam gyvenimui būtinas kompetencijas.</w:t>
      </w:r>
    </w:p>
    <w:p w14:paraId="4B1845B2" w14:textId="77777777" w:rsidR="003A44BB" w:rsidRPr="00AE135E" w:rsidRDefault="003A44BB" w:rsidP="00AE135E">
      <w:pPr>
        <w:widowControl w:val="0"/>
        <w:autoSpaceDE w:val="0"/>
        <w:autoSpaceDN w:val="0"/>
        <w:spacing w:after="0"/>
        <w:ind w:left="141" w:right="103" w:firstLine="719"/>
        <w:jc w:val="both"/>
        <w:rPr>
          <w:rFonts w:ascii="Times New Roman" w:eastAsia="Times New Roman" w:hAnsi="Times New Roman" w:cs="Times New Roman"/>
          <w:sz w:val="24"/>
          <w:szCs w:val="24"/>
          <w:lang w:val="lt-LT"/>
        </w:rPr>
      </w:pPr>
      <w:r w:rsidRPr="00AE135E">
        <w:rPr>
          <w:rFonts w:ascii="Times New Roman" w:eastAsia="Times New Roman" w:hAnsi="Times New Roman" w:cs="Times New Roman"/>
          <w:sz w:val="24"/>
          <w:szCs w:val="24"/>
          <w:lang w:val="lt-LT"/>
        </w:rPr>
        <w:t>Rengiant 202</w:t>
      </w:r>
      <w:r w:rsidR="00F578CF" w:rsidRPr="00AE135E">
        <w:rPr>
          <w:rFonts w:ascii="Times New Roman" w:eastAsia="Times New Roman" w:hAnsi="Times New Roman" w:cs="Times New Roman"/>
          <w:sz w:val="24"/>
          <w:szCs w:val="24"/>
          <w:lang w:val="lt-LT"/>
        </w:rPr>
        <w:t>6</w:t>
      </w:r>
      <w:r w:rsidRPr="00AE135E">
        <w:rPr>
          <w:rFonts w:ascii="Times New Roman" w:eastAsia="Times New Roman" w:hAnsi="Times New Roman" w:cs="Times New Roman"/>
          <w:sz w:val="24"/>
          <w:szCs w:val="24"/>
          <w:lang w:val="lt-LT"/>
        </w:rPr>
        <w:t>-202</w:t>
      </w:r>
      <w:r w:rsidR="007A5116" w:rsidRPr="000867F8">
        <w:rPr>
          <w:rFonts w:ascii="Times New Roman" w:eastAsia="Times New Roman" w:hAnsi="Times New Roman" w:cs="Times New Roman"/>
          <w:color w:val="000000" w:themeColor="text1"/>
          <w:sz w:val="24"/>
          <w:szCs w:val="24"/>
          <w:lang w:val="lt-LT"/>
        </w:rPr>
        <w:t>8</w:t>
      </w:r>
      <w:r w:rsidRPr="000867F8">
        <w:rPr>
          <w:rFonts w:ascii="Times New Roman" w:eastAsia="Times New Roman" w:hAnsi="Times New Roman" w:cs="Times New Roman"/>
          <w:color w:val="000000" w:themeColor="text1"/>
          <w:sz w:val="24"/>
          <w:szCs w:val="24"/>
          <w:lang w:val="lt-LT"/>
        </w:rPr>
        <w:t xml:space="preserve"> </w:t>
      </w:r>
      <w:r w:rsidRPr="00AE135E">
        <w:rPr>
          <w:rFonts w:ascii="Times New Roman" w:eastAsia="Times New Roman" w:hAnsi="Times New Roman" w:cs="Times New Roman"/>
          <w:sz w:val="24"/>
          <w:szCs w:val="24"/>
          <w:lang w:val="lt-LT"/>
        </w:rPr>
        <w:t xml:space="preserve">metų Šalčininkų r. </w:t>
      </w:r>
      <w:proofErr w:type="spellStart"/>
      <w:r w:rsidRPr="00AE135E">
        <w:rPr>
          <w:rFonts w:ascii="Times New Roman" w:eastAsia="Times New Roman" w:hAnsi="Times New Roman" w:cs="Times New Roman"/>
          <w:sz w:val="24"/>
          <w:szCs w:val="24"/>
          <w:lang w:val="lt-LT"/>
        </w:rPr>
        <w:t>Jašiūnų</w:t>
      </w:r>
      <w:proofErr w:type="spellEnd"/>
      <w:r w:rsidRPr="00AE135E">
        <w:rPr>
          <w:rFonts w:ascii="Times New Roman" w:eastAsia="Times New Roman" w:hAnsi="Times New Roman" w:cs="Times New Roman"/>
          <w:sz w:val="24"/>
          <w:szCs w:val="24"/>
          <w:lang w:val="lt-LT"/>
        </w:rPr>
        <w:t xml:space="preserve"> muzikos mokyklos strateginį planą, buvo remiamasi:</w:t>
      </w:r>
    </w:p>
    <w:p w14:paraId="7D36A0A4" w14:textId="77777777" w:rsidR="003A44BB" w:rsidRPr="00AE135E" w:rsidRDefault="003A44BB" w:rsidP="00AE135E">
      <w:pPr>
        <w:widowControl w:val="0"/>
        <w:numPr>
          <w:ilvl w:val="0"/>
          <w:numId w:val="4"/>
        </w:numPr>
        <w:tabs>
          <w:tab w:val="left" w:pos="861"/>
        </w:tabs>
        <w:autoSpaceDE w:val="0"/>
        <w:autoSpaceDN w:val="0"/>
        <w:spacing w:after="0"/>
        <w:ind w:right="134"/>
        <w:jc w:val="both"/>
        <w:rPr>
          <w:rFonts w:ascii="Times New Roman" w:eastAsia="Times New Roman" w:hAnsi="Times New Roman" w:cs="Times New Roman"/>
          <w:sz w:val="24"/>
          <w:szCs w:val="24"/>
          <w:lang w:val="lt-LT"/>
        </w:rPr>
      </w:pPr>
      <w:r w:rsidRPr="00AE135E">
        <w:rPr>
          <w:rFonts w:ascii="Times New Roman" w:eastAsia="Times New Roman" w:hAnsi="Times New Roman" w:cs="Times New Roman"/>
          <w:sz w:val="24"/>
          <w:szCs w:val="24"/>
          <w:lang w:val="lt-LT"/>
        </w:rPr>
        <w:t>Valstybės</w:t>
      </w:r>
      <w:r w:rsidRPr="00AE135E">
        <w:rPr>
          <w:rFonts w:ascii="Times New Roman" w:eastAsia="Times New Roman" w:hAnsi="Times New Roman" w:cs="Times New Roman"/>
          <w:spacing w:val="-4"/>
          <w:sz w:val="24"/>
          <w:szCs w:val="24"/>
          <w:lang w:val="lt-LT"/>
        </w:rPr>
        <w:t xml:space="preserve"> </w:t>
      </w:r>
      <w:r w:rsidRPr="00AE135E">
        <w:rPr>
          <w:rFonts w:ascii="Times New Roman" w:eastAsia="Times New Roman" w:hAnsi="Times New Roman" w:cs="Times New Roman"/>
          <w:sz w:val="24"/>
          <w:szCs w:val="24"/>
          <w:lang w:val="lt-LT"/>
        </w:rPr>
        <w:t>pažangos</w:t>
      </w:r>
      <w:r w:rsidRPr="00AE135E">
        <w:rPr>
          <w:rFonts w:ascii="Times New Roman" w:eastAsia="Times New Roman" w:hAnsi="Times New Roman" w:cs="Times New Roman"/>
          <w:spacing w:val="-4"/>
          <w:sz w:val="24"/>
          <w:szCs w:val="24"/>
          <w:lang w:val="lt-LT"/>
        </w:rPr>
        <w:t xml:space="preserve"> </w:t>
      </w:r>
      <w:r w:rsidRPr="00AE135E">
        <w:rPr>
          <w:rFonts w:ascii="Times New Roman" w:eastAsia="Times New Roman" w:hAnsi="Times New Roman" w:cs="Times New Roman"/>
          <w:sz w:val="24"/>
          <w:szCs w:val="24"/>
          <w:lang w:val="lt-LT"/>
        </w:rPr>
        <w:t>strategija</w:t>
      </w:r>
      <w:r w:rsidRPr="00AE135E">
        <w:rPr>
          <w:rFonts w:ascii="Times New Roman" w:eastAsia="Times New Roman" w:hAnsi="Times New Roman" w:cs="Times New Roman"/>
          <w:spacing w:val="-5"/>
          <w:sz w:val="24"/>
          <w:szCs w:val="24"/>
          <w:lang w:val="lt-LT"/>
        </w:rPr>
        <w:t xml:space="preserve"> </w:t>
      </w:r>
      <w:r w:rsidRPr="00AE135E">
        <w:rPr>
          <w:rFonts w:ascii="Times New Roman" w:eastAsia="Times New Roman" w:hAnsi="Times New Roman" w:cs="Times New Roman"/>
          <w:sz w:val="24"/>
          <w:szCs w:val="24"/>
          <w:lang w:val="lt-LT"/>
        </w:rPr>
        <w:t>„Lietuvos</w:t>
      </w:r>
      <w:r w:rsidRPr="00AE135E">
        <w:rPr>
          <w:rFonts w:ascii="Times New Roman" w:eastAsia="Times New Roman" w:hAnsi="Times New Roman" w:cs="Times New Roman"/>
          <w:spacing w:val="-8"/>
          <w:sz w:val="24"/>
          <w:szCs w:val="24"/>
          <w:lang w:val="lt-LT"/>
        </w:rPr>
        <w:t xml:space="preserve"> </w:t>
      </w:r>
      <w:r w:rsidRPr="00AE135E">
        <w:rPr>
          <w:rFonts w:ascii="Times New Roman" w:eastAsia="Times New Roman" w:hAnsi="Times New Roman" w:cs="Times New Roman"/>
          <w:sz w:val="24"/>
          <w:szCs w:val="24"/>
          <w:lang w:val="lt-LT"/>
        </w:rPr>
        <w:t>ateities</w:t>
      </w:r>
      <w:r w:rsidRPr="00AE135E">
        <w:rPr>
          <w:rFonts w:ascii="Times New Roman" w:eastAsia="Times New Roman" w:hAnsi="Times New Roman" w:cs="Times New Roman"/>
          <w:spacing w:val="-4"/>
          <w:sz w:val="24"/>
          <w:szCs w:val="24"/>
          <w:lang w:val="lt-LT"/>
        </w:rPr>
        <w:t xml:space="preserve"> </w:t>
      </w:r>
      <w:r w:rsidRPr="00AE135E">
        <w:rPr>
          <w:rFonts w:ascii="Times New Roman" w:eastAsia="Times New Roman" w:hAnsi="Times New Roman" w:cs="Times New Roman"/>
          <w:sz w:val="24"/>
          <w:szCs w:val="24"/>
          <w:lang w:val="lt-LT"/>
        </w:rPr>
        <w:t>vizija</w:t>
      </w:r>
      <w:r w:rsidRPr="00AE135E">
        <w:rPr>
          <w:rFonts w:ascii="Times New Roman" w:eastAsia="Times New Roman" w:hAnsi="Times New Roman" w:cs="Times New Roman"/>
          <w:spacing w:val="-1"/>
          <w:sz w:val="24"/>
          <w:szCs w:val="24"/>
          <w:lang w:val="lt-LT"/>
        </w:rPr>
        <w:t xml:space="preserve"> </w:t>
      </w:r>
      <w:r w:rsidRPr="00AE135E">
        <w:rPr>
          <w:rFonts w:ascii="Times New Roman" w:eastAsia="Times New Roman" w:hAnsi="Times New Roman" w:cs="Times New Roman"/>
          <w:sz w:val="24"/>
          <w:szCs w:val="24"/>
          <w:lang w:val="lt-LT"/>
        </w:rPr>
        <w:t>„Lietuva</w:t>
      </w:r>
      <w:r w:rsidRPr="00AE135E">
        <w:rPr>
          <w:rFonts w:ascii="Times New Roman" w:eastAsia="Times New Roman" w:hAnsi="Times New Roman" w:cs="Times New Roman"/>
          <w:spacing w:val="-1"/>
          <w:sz w:val="24"/>
          <w:szCs w:val="24"/>
          <w:lang w:val="lt-LT"/>
        </w:rPr>
        <w:t xml:space="preserve"> </w:t>
      </w:r>
      <w:r w:rsidRPr="00AE135E">
        <w:rPr>
          <w:rFonts w:ascii="Times New Roman" w:eastAsia="Times New Roman" w:hAnsi="Times New Roman" w:cs="Times New Roman"/>
          <w:sz w:val="24"/>
          <w:szCs w:val="24"/>
          <w:lang w:val="lt-LT"/>
        </w:rPr>
        <w:t>2050“,</w:t>
      </w:r>
      <w:r w:rsidRPr="00AE135E">
        <w:rPr>
          <w:rFonts w:ascii="Times New Roman" w:eastAsia="Times New Roman" w:hAnsi="Times New Roman" w:cs="Times New Roman"/>
          <w:spacing w:val="-2"/>
          <w:sz w:val="24"/>
          <w:szCs w:val="24"/>
          <w:lang w:val="lt-LT"/>
        </w:rPr>
        <w:t xml:space="preserve"> </w:t>
      </w:r>
      <w:r w:rsidRPr="00AE135E">
        <w:rPr>
          <w:rFonts w:ascii="Times New Roman" w:eastAsia="Times New Roman" w:hAnsi="Times New Roman" w:cs="Times New Roman"/>
          <w:sz w:val="24"/>
          <w:szCs w:val="24"/>
          <w:lang w:val="lt-LT"/>
        </w:rPr>
        <w:t>patvirtinta</w:t>
      </w:r>
      <w:r w:rsidRPr="00AE135E">
        <w:rPr>
          <w:rFonts w:ascii="Times New Roman" w:eastAsia="Times New Roman" w:hAnsi="Times New Roman" w:cs="Times New Roman"/>
          <w:spacing w:val="-1"/>
          <w:sz w:val="24"/>
          <w:szCs w:val="24"/>
          <w:lang w:val="lt-LT"/>
        </w:rPr>
        <w:t xml:space="preserve"> </w:t>
      </w:r>
      <w:r w:rsidRPr="00AE135E">
        <w:rPr>
          <w:rFonts w:ascii="Times New Roman" w:eastAsia="Times New Roman" w:hAnsi="Times New Roman" w:cs="Times New Roman"/>
          <w:sz w:val="24"/>
          <w:szCs w:val="24"/>
          <w:lang w:val="lt-LT"/>
        </w:rPr>
        <w:t>Lietuvos</w:t>
      </w:r>
      <w:r w:rsidRPr="00AE135E">
        <w:rPr>
          <w:rFonts w:ascii="Times New Roman" w:eastAsia="Times New Roman" w:hAnsi="Times New Roman" w:cs="Times New Roman"/>
          <w:spacing w:val="-4"/>
          <w:sz w:val="24"/>
          <w:szCs w:val="24"/>
          <w:lang w:val="lt-LT"/>
        </w:rPr>
        <w:t xml:space="preserve"> </w:t>
      </w:r>
      <w:r w:rsidRPr="00AE135E">
        <w:rPr>
          <w:rFonts w:ascii="Times New Roman" w:eastAsia="Times New Roman" w:hAnsi="Times New Roman" w:cs="Times New Roman"/>
          <w:sz w:val="24"/>
          <w:szCs w:val="24"/>
          <w:lang w:val="lt-LT"/>
        </w:rPr>
        <w:t>Respublikos</w:t>
      </w:r>
      <w:r w:rsidRPr="00AE135E">
        <w:rPr>
          <w:rFonts w:ascii="Times New Roman" w:eastAsia="Times New Roman" w:hAnsi="Times New Roman" w:cs="Times New Roman"/>
          <w:spacing w:val="-4"/>
          <w:sz w:val="24"/>
          <w:szCs w:val="24"/>
          <w:lang w:val="lt-LT"/>
        </w:rPr>
        <w:t xml:space="preserve"> </w:t>
      </w:r>
      <w:r w:rsidRPr="00AE135E">
        <w:rPr>
          <w:rFonts w:ascii="Times New Roman" w:eastAsia="Times New Roman" w:hAnsi="Times New Roman" w:cs="Times New Roman"/>
          <w:sz w:val="24"/>
          <w:szCs w:val="24"/>
          <w:lang w:val="lt-LT"/>
        </w:rPr>
        <w:t>Seimo</w:t>
      </w:r>
      <w:r w:rsidRPr="00AE135E">
        <w:rPr>
          <w:rFonts w:ascii="Times New Roman" w:eastAsia="Times New Roman" w:hAnsi="Times New Roman" w:cs="Times New Roman"/>
          <w:spacing w:val="-7"/>
          <w:sz w:val="24"/>
          <w:szCs w:val="24"/>
          <w:lang w:val="lt-LT"/>
        </w:rPr>
        <w:t xml:space="preserve"> </w:t>
      </w:r>
      <w:r w:rsidRPr="00AE135E">
        <w:rPr>
          <w:rFonts w:ascii="Times New Roman" w:eastAsia="Times New Roman" w:hAnsi="Times New Roman" w:cs="Times New Roman"/>
          <w:sz w:val="24"/>
          <w:szCs w:val="24"/>
          <w:lang w:val="lt-LT"/>
        </w:rPr>
        <w:t>2023</w:t>
      </w:r>
      <w:r w:rsidRPr="00AE135E">
        <w:rPr>
          <w:rFonts w:ascii="Times New Roman" w:eastAsia="Times New Roman" w:hAnsi="Times New Roman" w:cs="Times New Roman"/>
          <w:spacing w:val="-2"/>
          <w:sz w:val="24"/>
          <w:szCs w:val="24"/>
          <w:lang w:val="lt-LT"/>
        </w:rPr>
        <w:t xml:space="preserve"> </w:t>
      </w:r>
      <w:r w:rsidRPr="00AE135E">
        <w:rPr>
          <w:rFonts w:ascii="Times New Roman" w:eastAsia="Times New Roman" w:hAnsi="Times New Roman" w:cs="Times New Roman"/>
          <w:sz w:val="24"/>
          <w:szCs w:val="24"/>
          <w:lang w:val="lt-LT"/>
        </w:rPr>
        <w:t>m.</w:t>
      </w:r>
      <w:r w:rsidRPr="00AE135E">
        <w:rPr>
          <w:rFonts w:ascii="Times New Roman" w:eastAsia="Times New Roman" w:hAnsi="Times New Roman" w:cs="Times New Roman"/>
          <w:spacing w:val="-7"/>
          <w:sz w:val="24"/>
          <w:szCs w:val="24"/>
          <w:lang w:val="lt-LT"/>
        </w:rPr>
        <w:t xml:space="preserve"> </w:t>
      </w:r>
      <w:r w:rsidRPr="00AE135E">
        <w:rPr>
          <w:rFonts w:ascii="Times New Roman" w:eastAsia="Times New Roman" w:hAnsi="Times New Roman" w:cs="Times New Roman"/>
          <w:sz w:val="24"/>
          <w:szCs w:val="24"/>
          <w:lang w:val="lt-LT"/>
        </w:rPr>
        <w:t>gruodžio</w:t>
      </w:r>
      <w:r w:rsidRPr="00AE135E">
        <w:rPr>
          <w:rFonts w:ascii="Times New Roman" w:eastAsia="Times New Roman" w:hAnsi="Times New Roman" w:cs="Times New Roman"/>
          <w:spacing w:val="-2"/>
          <w:sz w:val="24"/>
          <w:szCs w:val="24"/>
          <w:lang w:val="lt-LT"/>
        </w:rPr>
        <w:t xml:space="preserve"> </w:t>
      </w:r>
      <w:r w:rsidRPr="00AE135E">
        <w:rPr>
          <w:rFonts w:ascii="Times New Roman" w:eastAsia="Times New Roman" w:hAnsi="Times New Roman" w:cs="Times New Roman"/>
          <w:sz w:val="24"/>
          <w:szCs w:val="24"/>
          <w:lang w:val="lt-LT"/>
        </w:rPr>
        <w:t>23</w:t>
      </w:r>
      <w:r w:rsidRPr="00AE135E">
        <w:rPr>
          <w:rFonts w:ascii="Times New Roman" w:eastAsia="Times New Roman" w:hAnsi="Times New Roman" w:cs="Times New Roman"/>
          <w:spacing w:val="-2"/>
          <w:sz w:val="24"/>
          <w:szCs w:val="24"/>
          <w:lang w:val="lt-LT"/>
        </w:rPr>
        <w:t xml:space="preserve"> </w:t>
      </w:r>
      <w:r w:rsidRPr="00AE135E">
        <w:rPr>
          <w:rFonts w:ascii="Times New Roman" w:eastAsia="Times New Roman" w:hAnsi="Times New Roman" w:cs="Times New Roman"/>
          <w:sz w:val="24"/>
          <w:szCs w:val="24"/>
          <w:lang w:val="lt-LT"/>
        </w:rPr>
        <w:t>d.</w:t>
      </w:r>
      <w:r w:rsidRPr="00AE135E">
        <w:rPr>
          <w:rFonts w:ascii="Times New Roman" w:eastAsia="Times New Roman" w:hAnsi="Times New Roman" w:cs="Times New Roman"/>
          <w:spacing w:val="-7"/>
          <w:sz w:val="24"/>
          <w:szCs w:val="24"/>
          <w:lang w:val="lt-LT"/>
        </w:rPr>
        <w:t xml:space="preserve"> </w:t>
      </w:r>
      <w:r w:rsidRPr="00AE135E">
        <w:rPr>
          <w:rFonts w:ascii="Times New Roman" w:eastAsia="Times New Roman" w:hAnsi="Times New Roman" w:cs="Times New Roman"/>
          <w:sz w:val="24"/>
          <w:szCs w:val="24"/>
          <w:lang w:val="lt-LT"/>
        </w:rPr>
        <w:t>nutarimu Nr. XIV-2466 „Dėl Valstybės pažangos strategijos „Lietuvos ateities vizija „Lietuva 2050“ patvirtinimo“</w:t>
      </w:r>
      <w:r w:rsidR="00EB657E" w:rsidRPr="00AE135E">
        <w:rPr>
          <w:rFonts w:ascii="Times New Roman" w:eastAsia="Times New Roman" w:hAnsi="Times New Roman" w:cs="Times New Roman"/>
          <w:sz w:val="24"/>
          <w:szCs w:val="24"/>
          <w:lang w:val="lt-LT"/>
        </w:rPr>
        <w:t>;</w:t>
      </w:r>
    </w:p>
    <w:p w14:paraId="33BDB1C2" w14:textId="77777777" w:rsidR="003A44BB" w:rsidRPr="00AE135E" w:rsidRDefault="003A44BB" w:rsidP="00105F09">
      <w:pPr>
        <w:widowControl w:val="0"/>
        <w:numPr>
          <w:ilvl w:val="0"/>
          <w:numId w:val="4"/>
        </w:numPr>
        <w:tabs>
          <w:tab w:val="left" w:pos="861"/>
        </w:tabs>
        <w:autoSpaceDE w:val="0"/>
        <w:autoSpaceDN w:val="0"/>
        <w:spacing w:after="0"/>
        <w:ind w:right="135"/>
        <w:jc w:val="both"/>
        <w:rPr>
          <w:rFonts w:ascii="Times New Roman" w:eastAsia="Times New Roman" w:hAnsi="Times New Roman" w:cs="Times New Roman"/>
          <w:sz w:val="24"/>
          <w:szCs w:val="24"/>
          <w:lang w:val="lt-LT"/>
        </w:rPr>
      </w:pPr>
      <w:r w:rsidRPr="00AE135E">
        <w:rPr>
          <w:rFonts w:ascii="Times New Roman" w:eastAsia="Times New Roman" w:hAnsi="Times New Roman" w:cs="Times New Roman"/>
          <w:sz w:val="24"/>
          <w:szCs w:val="24"/>
          <w:lang w:val="lt-LT"/>
        </w:rPr>
        <w:t>Geros mokyklos koncepcija, patvirtinta Lietuvos Respublikos švietimo ir mokslo ministro 2015 m. gruodžio 21 d. įsakymu Nr. V-1308 „Dėl Geros mokyklos koncepcijos patvirtinimo“</w:t>
      </w:r>
      <w:r w:rsidR="00EB657E" w:rsidRPr="00AE135E">
        <w:rPr>
          <w:rFonts w:ascii="Times New Roman" w:eastAsia="Times New Roman" w:hAnsi="Times New Roman" w:cs="Times New Roman"/>
          <w:sz w:val="24"/>
          <w:szCs w:val="24"/>
          <w:lang w:val="lt-LT"/>
        </w:rPr>
        <w:t>;</w:t>
      </w:r>
    </w:p>
    <w:p w14:paraId="0F5934D3" w14:textId="3FD5C189" w:rsidR="003A44BB" w:rsidRDefault="003A44BB" w:rsidP="00105F09">
      <w:pPr>
        <w:widowControl w:val="0"/>
        <w:numPr>
          <w:ilvl w:val="0"/>
          <w:numId w:val="4"/>
        </w:numPr>
        <w:tabs>
          <w:tab w:val="left" w:pos="861"/>
        </w:tabs>
        <w:autoSpaceDE w:val="0"/>
        <w:autoSpaceDN w:val="0"/>
        <w:spacing w:before="1" w:after="0"/>
        <w:ind w:right="133"/>
        <w:jc w:val="both"/>
        <w:rPr>
          <w:rFonts w:ascii="Times New Roman" w:eastAsia="Times New Roman" w:hAnsi="Times New Roman" w:cs="Times New Roman"/>
          <w:sz w:val="24"/>
          <w:szCs w:val="24"/>
          <w:lang w:val="lt-LT"/>
        </w:rPr>
      </w:pPr>
      <w:r w:rsidRPr="00AE135E">
        <w:rPr>
          <w:rFonts w:ascii="Times New Roman" w:eastAsia="Times New Roman" w:hAnsi="Times New Roman" w:cs="Times New Roman"/>
          <w:sz w:val="24"/>
          <w:szCs w:val="24"/>
          <w:lang w:val="lt-LT"/>
        </w:rPr>
        <w:t>Neformaliojo</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vaikų</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švietimo</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koncepcija,</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patvirtinta</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Lietuvos</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Respublikos</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švietimo</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ir</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mokslo</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ministro</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2005</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m.</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gruodžio</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30</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d.</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įsakymu</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Nr.</w:t>
      </w:r>
      <w:r w:rsidRPr="00AE135E">
        <w:rPr>
          <w:rFonts w:ascii="Times New Roman" w:eastAsia="Times New Roman" w:hAnsi="Times New Roman" w:cs="Times New Roman"/>
          <w:spacing w:val="-15"/>
          <w:sz w:val="24"/>
          <w:szCs w:val="24"/>
          <w:lang w:val="lt-LT"/>
        </w:rPr>
        <w:t xml:space="preserve"> </w:t>
      </w:r>
      <w:r w:rsidRPr="00AE135E">
        <w:rPr>
          <w:rFonts w:ascii="Times New Roman" w:eastAsia="Times New Roman" w:hAnsi="Times New Roman" w:cs="Times New Roman"/>
          <w:sz w:val="24"/>
          <w:szCs w:val="24"/>
          <w:lang w:val="lt-LT"/>
        </w:rPr>
        <w:t>ISAK</w:t>
      </w:r>
      <w:r w:rsidR="00105F09">
        <w:rPr>
          <w:rFonts w:ascii="Times New Roman" w:eastAsia="Times New Roman" w:hAnsi="Times New Roman" w:cs="Times New Roman"/>
          <w:sz w:val="24"/>
          <w:szCs w:val="24"/>
          <w:lang w:val="lt-LT"/>
        </w:rPr>
        <w:t xml:space="preserve"> </w:t>
      </w:r>
      <w:r w:rsidRPr="00AE135E">
        <w:rPr>
          <w:rFonts w:ascii="Times New Roman" w:eastAsia="Times New Roman" w:hAnsi="Times New Roman" w:cs="Times New Roman"/>
          <w:sz w:val="24"/>
          <w:szCs w:val="24"/>
          <w:lang w:val="lt-LT"/>
        </w:rPr>
        <w:t>- 2695 (Lietuvos Respublikos švietimo, mokslo ir sporto ministro 2023 m. liepos 31 d. įsakymo Nr. V-1030 redakcija) „Dėl Neformaliojo vaikų švietimo koncepcijos patvirtinimo“</w:t>
      </w:r>
      <w:r w:rsidR="00EB657E" w:rsidRPr="00AE135E">
        <w:rPr>
          <w:rFonts w:ascii="Times New Roman" w:eastAsia="Times New Roman" w:hAnsi="Times New Roman" w:cs="Times New Roman"/>
          <w:sz w:val="24"/>
          <w:szCs w:val="24"/>
          <w:lang w:val="lt-LT"/>
        </w:rPr>
        <w:t>;</w:t>
      </w:r>
    </w:p>
    <w:p w14:paraId="16253364" w14:textId="7F805D67" w:rsidR="000B4F18" w:rsidRPr="000B4F18" w:rsidRDefault="000B4F18" w:rsidP="00FE390E">
      <w:pPr>
        <w:widowControl w:val="0"/>
        <w:numPr>
          <w:ilvl w:val="0"/>
          <w:numId w:val="4"/>
        </w:numPr>
        <w:tabs>
          <w:tab w:val="left" w:pos="861"/>
        </w:tabs>
        <w:autoSpaceDE w:val="0"/>
        <w:autoSpaceDN w:val="0"/>
        <w:spacing w:before="1" w:after="0"/>
        <w:ind w:right="13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L</w:t>
      </w:r>
      <w:r w:rsidRPr="000B4F18">
        <w:rPr>
          <w:rFonts w:ascii="Times New Roman" w:eastAsia="Times New Roman" w:hAnsi="Times New Roman" w:cs="Times New Roman"/>
          <w:sz w:val="24"/>
          <w:szCs w:val="24"/>
          <w:lang w:val="lt-LT"/>
        </w:rPr>
        <w:t xml:space="preserve">ietuvos </w:t>
      </w:r>
      <w:r>
        <w:rPr>
          <w:rFonts w:ascii="Times New Roman" w:eastAsia="Times New Roman" w:hAnsi="Times New Roman" w:cs="Times New Roman"/>
          <w:sz w:val="24"/>
          <w:szCs w:val="24"/>
          <w:lang w:val="lt-LT"/>
        </w:rPr>
        <w:t>R</w:t>
      </w:r>
      <w:r w:rsidRPr="000B4F18">
        <w:rPr>
          <w:rFonts w:ascii="Times New Roman" w:eastAsia="Times New Roman" w:hAnsi="Times New Roman" w:cs="Times New Roman"/>
          <w:sz w:val="24"/>
          <w:szCs w:val="24"/>
          <w:lang w:val="lt-LT"/>
        </w:rPr>
        <w:t>espublikos švietimo įstatym</w:t>
      </w:r>
      <w:r>
        <w:rPr>
          <w:rFonts w:ascii="Times New Roman" w:eastAsia="Times New Roman" w:hAnsi="Times New Roman" w:cs="Times New Roman"/>
          <w:sz w:val="24"/>
          <w:szCs w:val="24"/>
          <w:lang w:val="lt-LT"/>
        </w:rPr>
        <w:t>u;</w:t>
      </w:r>
    </w:p>
    <w:p w14:paraId="6C4C31DB" w14:textId="77777777" w:rsidR="00827F04" w:rsidRPr="00AE135E" w:rsidRDefault="00135A69" w:rsidP="00105F09">
      <w:pPr>
        <w:pStyle w:val="Sraopastraipa"/>
        <w:widowControl w:val="0"/>
        <w:numPr>
          <w:ilvl w:val="0"/>
          <w:numId w:val="4"/>
        </w:numPr>
        <w:tabs>
          <w:tab w:val="left" w:pos="861"/>
        </w:tabs>
        <w:autoSpaceDE w:val="0"/>
        <w:autoSpaceDN w:val="0"/>
        <w:spacing w:after="0"/>
        <w:contextualSpacing w:val="0"/>
        <w:jc w:val="both"/>
        <w:rPr>
          <w:rFonts w:ascii="Times New Roman" w:hAnsi="Times New Roman" w:cs="Times New Roman"/>
          <w:sz w:val="24"/>
          <w:szCs w:val="24"/>
          <w:lang w:val="lt-LT"/>
        </w:rPr>
      </w:pPr>
      <w:proofErr w:type="spellStart"/>
      <w:r w:rsidRPr="00AE135E">
        <w:rPr>
          <w:rFonts w:ascii="Times New Roman" w:hAnsi="Times New Roman" w:cs="Times New Roman"/>
          <w:sz w:val="24"/>
          <w:szCs w:val="24"/>
          <w:lang w:val="lt-LT"/>
        </w:rPr>
        <w:t>Jašiūnų</w:t>
      </w:r>
      <w:proofErr w:type="spellEnd"/>
      <w:r w:rsidR="00827F04" w:rsidRPr="00AE135E">
        <w:rPr>
          <w:rFonts w:ascii="Times New Roman" w:hAnsi="Times New Roman" w:cs="Times New Roman"/>
          <w:spacing w:val="-1"/>
          <w:sz w:val="24"/>
          <w:szCs w:val="24"/>
          <w:lang w:val="lt-LT"/>
        </w:rPr>
        <w:t xml:space="preserve"> </w:t>
      </w:r>
      <w:r w:rsidR="00827F04" w:rsidRPr="00AE135E">
        <w:rPr>
          <w:rFonts w:ascii="Times New Roman" w:hAnsi="Times New Roman" w:cs="Times New Roman"/>
          <w:sz w:val="24"/>
          <w:szCs w:val="24"/>
          <w:lang w:val="lt-LT"/>
        </w:rPr>
        <w:t>muzikos</w:t>
      </w:r>
      <w:r w:rsidR="00827F04" w:rsidRPr="00AE135E">
        <w:rPr>
          <w:rFonts w:ascii="Times New Roman" w:hAnsi="Times New Roman" w:cs="Times New Roman"/>
          <w:spacing w:val="-4"/>
          <w:sz w:val="24"/>
          <w:szCs w:val="24"/>
          <w:lang w:val="lt-LT"/>
        </w:rPr>
        <w:t xml:space="preserve"> </w:t>
      </w:r>
      <w:r w:rsidR="00827F04" w:rsidRPr="00AE135E">
        <w:rPr>
          <w:rFonts w:ascii="Times New Roman" w:hAnsi="Times New Roman" w:cs="Times New Roman"/>
          <w:sz w:val="24"/>
          <w:szCs w:val="24"/>
          <w:lang w:val="lt-LT"/>
        </w:rPr>
        <w:t>mokyklos</w:t>
      </w:r>
      <w:r w:rsidR="00827F04" w:rsidRPr="00AE135E">
        <w:rPr>
          <w:rFonts w:ascii="Times New Roman" w:hAnsi="Times New Roman" w:cs="Times New Roman"/>
          <w:spacing w:val="-3"/>
          <w:sz w:val="24"/>
          <w:szCs w:val="24"/>
          <w:lang w:val="lt-LT"/>
        </w:rPr>
        <w:t xml:space="preserve"> </w:t>
      </w:r>
      <w:r w:rsidR="00827F04" w:rsidRPr="00AE135E">
        <w:rPr>
          <w:rFonts w:ascii="Times New Roman" w:hAnsi="Times New Roman" w:cs="Times New Roman"/>
          <w:sz w:val="24"/>
          <w:szCs w:val="24"/>
          <w:lang w:val="lt-LT"/>
        </w:rPr>
        <w:t>202</w:t>
      </w:r>
      <w:r w:rsidRPr="00AE135E">
        <w:rPr>
          <w:rFonts w:ascii="Times New Roman" w:hAnsi="Times New Roman" w:cs="Times New Roman"/>
          <w:sz w:val="24"/>
          <w:szCs w:val="24"/>
          <w:lang w:val="lt-LT"/>
        </w:rPr>
        <w:t>2</w:t>
      </w:r>
      <w:r w:rsidR="00827F04" w:rsidRPr="00AE135E">
        <w:rPr>
          <w:rFonts w:ascii="Times New Roman" w:hAnsi="Times New Roman" w:cs="Times New Roman"/>
          <w:sz w:val="24"/>
          <w:szCs w:val="24"/>
          <w:lang w:val="lt-LT"/>
        </w:rPr>
        <w:t>-202</w:t>
      </w:r>
      <w:r w:rsidRPr="00AE135E">
        <w:rPr>
          <w:rFonts w:ascii="Times New Roman" w:hAnsi="Times New Roman" w:cs="Times New Roman"/>
          <w:sz w:val="24"/>
          <w:szCs w:val="24"/>
          <w:lang w:val="lt-LT"/>
        </w:rPr>
        <w:t>5</w:t>
      </w:r>
      <w:r w:rsidR="00827F04" w:rsidRPr="00AE135E">
        <w:rPr>
          <w:rFonts w:ascii="Times New Roman" w:hAnsi="Times New Roman" w:cs="Times New Roman"/>
          <w:spacing w:val="-1"/>
          <w:sz w:val="24"/>
          <w:szCs w:val="24"/>
          <w:lang w:val="lt-LT"/>
        </w:rPr>
        <w:t xml:space="preserve"> </w:t>
      </w:r>
      <w:r w:rsidR="00827F04" w:rsidRPr="00AE135E">
        <w:rPr>
          <w:rFonts w:ascii="Times New Roman" w:hAnsi="Times New Roman" w:cs="Times New Roman"/>
          <w:sz w:val="24"/>
          <w:szCs w:val="24"/>
          <w:lang w:val="lt-LT"/>
        </w:rPr>
        <w:t>metų</w:t>
      </w:r>
      <w:r w:rsidR="00827F04" w:rsidRPr="00AE135E">
        <w:rPr>
          <w:rFonts w:ascii="Times New Roman" w:hAnsi="Times New Roman" w:cs="Times New Roman"/>
          <w:spacing w:val="-2"/>
          <w:sz w:val="24"/>
          <w:szCs w:val="24"/>
          <w:lang w:val="lt-LT"/>
        </w:rPr>
        <w:t xml:space="preserve"> </w:t>
      </w:r>
      <w:r w:rsidRPr="00AE135E">
        <w:rPr>
          <w:rFonts w:ascii="Times New Roman" w:hAnsi="Times New Roman" w:cs="Times New Roman"/>
          <w:spacing w:val="-2"/>
          <w:sz w:val="24"/>
          <w:szCs w:val="24"/>
          <w:lang w:val="lt-LT"/>
        </w:rPr>
        <w:t xml:space="preserve">strateginio plano, 2021 – 2024 metų </w:t>
      </w:r>
      <w:r w:rsidR="00827F04" w:rsidRPr="00AE135E">
        <w:rPr>
          <w:rFonts w:ascii="Times New Roman" w:hAnsi="Times New Roman" w:cs="Times New Roman"/>
          <w:sz w:val="24"/>
          <w:szCs w:val="24"/>
          <w:lang w:val="lt-LT"/>
        </w:rPr>
        <w:t>vadovo</w:t>
      </w:r>
      <w:r w:rsidR="00827F04" w:rsidRPr="00AE135E">
        <w:rPr>
          <w:rFonts w:ascii="Times New Roman" w:hAnsi="Times New Roman" w:cs="Times New Roman"/>
          <w:spacing w:val="-1"/>
          <w:sz w:val="24"/>
          <w:szCs w:val="24"/>
          <w:lang w:val="lt-LT"/>
        </w:rPr>
        <w:t xml:space="preserve"> </w:t>
      </w:r>
      <w:r w:rsidR="00827F04" w:rsidRPr="00AE135E">
        <w:rPr>
          <w:rFonts w:ascii="Times New Roman" w:hAnsi="Times New Roman" w:cs="Times New Roman"/>
          <w:sz w:val="24"/>
          <w:szCs w:val="24"/>
          <w:lang w:val="lt-LT"/>
        </w:rPr>
        <w:t>veiklos</w:t>
      </w:r>
      <w:r w:rsidR="00827F04" w:rsidRPr="00AE135E">
        <w:rPr>
          <w:rFonts w:ascii="Times New Roman" w:hAnsi="Times New Roman" w:cs="Times New Roman"/>
          <w:spacing w:val="-1"/>
          <w:sz w:val="24"/>
          <w:szCs w:val="24"/>
          <w:lang w:val="lt-LT"/>
        </w:rPr>
        <w:t xml:space="preserve"> </w:t>
      </w:r>
      <w:r w:rsidR="00003756" w:rsidRPr="00AE135E">
        <w:rPr>
          <w:rFonts w:ascii="Times New Roman" w:hAnsi="Times New Roman" w:cs="Times New Roman"/>
          <w:spacing w:val="-1"/>
          <w:sz w:val="24"/>
          <w:szCs w:val="24"/>
          <w:lang w:val="lt-LT"/>
        </w:rPr>
        <w:t xml:space="preserve">bei mokyklos veiklos </w:t>
      </w:r>
      <w:r w:rsidR="00827F04" w:rsidRPr="00AE135E">
        <w:rPr>
          <w:rFonts w:ascii="Times New Roman" w:hAnsi="Times New Roman" w:cs="Times New Roman"/>
          <w:sz w:val="24"/>
          <w:szCs w:val="24"/>
          <w:lang w:val="lt-LT"/>
        </w:rPr>
        <w:t>ataskaitų</w:t>
      </w:r>
      <w:r w:rsidR="00827F04" w:rsidRPr="00AE135E">
        <w:rPr>
          <w:rFonts w:ascii="Times New Roman" w:hAnsi="Times New Roman" w:cs="Times New Roman"/>
          <w:spacing w:val="-1"/>
          <w:sz w:val="24"/>
          <w:szCs w:val="24"/>
          <w:lang w:val="lt-LT"/>
        </w:rPr>
        <w:t xml:space="preserve"> </w:t>
      </w:r>
      <w:r w:rsidR="00827F04" w:rsidRPr="00AE135E">
        <w:rPr>
          <w:rFonts w:ascii="Times New Roman" w:hAnsi="Times New Roman" w:cs="Times New Roman"/>
          <w:spacing w:val="-2"/>
          <w:sz w:val="24"/>
          <w:szCs w:val="24"/>
          <w:lang w:val="lt-LT"/>
        </w:rPr>
        <w:t>analize</w:t>
      </w:r>
      <w:r w:rsidR="00EB657E" w:rsidRPr="00AE135E">
        <w:rPr>
          <w:rFonts w:ascii="Times New Roman" w:hAnsi="Times New Roman" w:cs="Times New Roman"/>
          <w:spacing w:val="-2"/>
          <w:sz w:val="24"/>
          <w:szCs w:val="24"/>
          <w:lang w:val="lt-LT"/>
        </w:rPr>
        <w:t>;</w:t>
      </w:r>
    </w:p>
    <w:p w14:paraId="42218908" w14:textId="77777777" w:rsidR="00827F04" w:rsidRPr="00AE135E" w:rsidRDefault="00827F04" w:rsidP="00105F09">
      <w:pPr>
        <w:pStyle w:val="Sraopastraipa"/>
        <w:widowControl w:val="0"/>
        <w:numPr>
          <w:ilvl w:val="0"/>
          <w:numId w:val="4"/>
        </w:numPr>
        <w:tabs>
          <w:tab w:val="left" w:pos="861"/>
        </w:tabs>
        <w:autoSpaceDE w:val="0"/>
        <w:autoSpaceDN w:val="0"/>
        <w:spacing w:before="1" w:after="0"/>
        <w:contextualSpacing w:val="0"/>
        <w:jc w:val="both"/>
        <w:rPr>
          <w:rFonts w:ascii="Times New Roman" w:hAnsi="Times New Roman" w:cs="Times New Roman"/>
          <w:sz w:val="24"/>
          <w:szCs w:val="24"/>
          <w:lang w:val="lt-LT"/>
        </w:rPr>
      </w:pPr>
      <w:r w:rsidRPr="00AE135E">
        <w:rPr>
          <w:rFonts w:ascii="Times New Roman" w:hAnsi="Times New Roman" w:cs="Times New Roman"/>
          <w:sz w:val="24"/>
          <w:szCs w:val="24"/>
          <w:lang w:val="lt-LT"/>
        </w:rPr>
        <w:t>Mokyklos</w:t>
      </w:r>
      <w:r w:rsidRPr="00AE135E">
        <w:rPr>
          <w:rFonts w:ascii="Times New Roman" w:hAnsi="Times New Roman" w:cs="Times New Roman"/>
          <w:spacing w:val="-5"/>
          <w:sz w:val="24"/>
          <w:szCs w:val="24"/>
          <w:lang w:val="lt-LT"/>
        </w:rPr>
        <w:t xml:space="preserve"> </w:t>
      </w:r>
      <w:r w:rsidRPr="00AE135E">
        <w:rPr>
          <w:rFonts w:ascii="Times New Roman" w:hAnsi="Times New Roman" w:cs="Times New Roman"/>
          <w:sz w:val="24"/>
          <w:szCs w:val="24"/>
          <w:lang w:val="lt-LT"/>
        </w:rPr>
        <w:t>bendruomenės siūlymais</w:t>
      </w:r>
      <w:r w:rsidRPr="00AE135E">
        <w:rPr>
          <w:rFonts w:ascii="Times New Roman" w:hAnsi="Times New Roman" w:cs="Times New Roman"/>
          <w:spacing w:val="-3"/>
          <w:sz w:val="24"/>
          <w:szCs w:val="24"/>
          <w:lang w:val="lt-LT"/>
        </w:rPr>
        <w:t xml:space="preserve"> </w:t>
      </w:r>
      <w:r w:rsidRPr="00AE135E">
        <w:rPr>
          <w:rFonts w:ascii="Times New Roman" w:hAnsi="Times New Roman" w:cs="Times New Roman"/>
          <w:sz w:val="24"/>
          <w:szCs w:val="24"/>
          <w:lang w:val="lt-LT"/>
        </w:rPr>
        <w:t xml:space="preserve">ir </w:t>
      </w:r>
      <w:r w:rsidRPr="00AE135E">
        <w:rPr>
          <w:rFonts w:ascii="Times New Roman" w:hAnsi="Times New Roman" w:cs="Times New Roman"/>
          <w:spacing w:val="-2"/>
          <w:sz w:val="24"/>
          <w:szCs w:val="24"/>
          <w:lang w:val="lt-LT"/>
        </w:rPr>
        <w:t>rekomendacijomis.</w:t>
      </w:r>
    </w:p>
    <w:p w14:paraId="1B92D618" w14:textId="77777777" w:rsidR="00135A69" w:rsidRPr="00AE135E" w:rsidRDefault="00135A69" w:rsidP="00AE135E">
      <w:pPr>
        <w:spacing w:after="0"/>
        <w:ind w:firstLine="720"/>
        <w:jc w:val="both"/>
        <w:rPr>
          <w:rFonts w:ascii="Times New Roman" w:hAnsi="Times New Roman" w:cs="Times New Roman"/>
          <w:sz w:val="24"/>
          <w:szCs w:val="24"/>
          <w:lang w:val="lt-LT"/>
        </w:rPr>
      </w:pPr>
    </w:p>
    <w:p w14:paraId="6B2C168E" w14:textId="524475C4" w:rsidR="00677B3D" w:rsidRPr="00B843DD" w:rsidRDefault="00B2127A" w:rsidP="00AE135E">
      <w:pPr>
        <w:spacing w:after="0"/>
        <w:ind w:firstLine="720"/>
        <w:jc w:val="both"/>
        <w:rPr>
          <w:rFonts w:ascii="Times New Roman" w:hAnsi="Times New Roman" w:cs="Times New Roman"/>
          <w:sz w:val="24"/>
          <w:szCs w:val="24"/>
          <w:lang w:val="lt-LT"/>
        </w:rPr>
      </w:pPr>
      <w:bookmarkStart w:id="0" w:name="_Hlk218792698"/>
      <w:r w:rsidRPr="00AE135E">
        <w:rPr>
          <w:rFonts w:ascii="Times New Roman" w:hAnsi="Times New Roman" w:cs="Times New Roman"/>
          <w:sz w:val="24"/>
          <w:szCs w:val="24"/>
          <w:lang w:val="lt-LT"/>
        </w:rPr>
        <w:t xml:space="preserve">Šalčininkų r. </w:t>
      </w:r>
      <w:proofErr w:type="spellStart"/>
      <w:r w:rsidRPr="00AE135E">
        <w:rPr>
          <w:rFonts w:ascii="Times New Roman" w:hAnsi="Times New Roman" w:cs="Times New Roman"/>
          <w:sz w:val="24"/>
          <w:szCs w:val="24"/>
          <w:lang w:val="lt-LT"/>
        </w:rPr>
        <w:t>Jašiūnų</w:t>
      </w:r>
      <w:proofErr w:type="spellEnd"/>
      <w:r w:rsidRPr="00AE135E">
        <w:rPr>
          <w:rFonts w:ascii="Times New Roman" w:hAnsi="Times New Roman" w:cs="Times New Roman"/>
          <w:sz w:val="24"/>
          <w:szCs w:val="24"/>
          <w:lang w:val="lt-LT"/>
        </w:rPr>
        <w:t xml:space="preserve"> muzikos mokyklos </w:t>
      </w:r>
      <w:r w:rsidR="00677B3D" w:rsidRPr="00AE135E">
        <w:rPr>
          <w:rFonts w:ascii="Times New Roman" w:hAnsi="Times New Roman" w:cs="Times New Roman"/>
          <w:sz w:val="24"/>
          <w:szCs w:val="24"/>
          <w:lang w:val="lt-LT"/>
        </w:rPr>
        <w:t>202</w:t>
      </w:r>
      <w:r w:rsidR="00003756" w:rsidRPr="00AE135E">
        <w:rPr>
          <w:rFonts w:ascii="Times New Roman" w:hAnsi="Times New Roman" w:cs="Times New Roman"/>
          <w:sz w:val="24"/>
          <w:szCs w:val="24"/>
          <w:lang w:val="lt-LT"/>
        </w:rPr>
        <w:t>6</w:t>
      </w:r>
      <w:r w:rsidR="00677B3D" w:rsidRPr="00AE135E">
        <w:rPr>
          <w:rFonts w:ascii="Times New Roman" w:hAnsi="Times New Roman" w:cs="Times New Roman"/>
          <w:sz w:val="24"/>
          <w:szCs w:val="24"/>
          <w:lang w:val="lt-LT"/>
        </w:rPr>
        <w:t xml:space="preserve"> – 202</w:t>
      </w:r>
      <w:r w:rsidR="00B843DD">
        <w:rPr>
          <w:rFonts w:ascii="Times New Roman" w:hAnsi="Times New Roman" w:cs="Times New Roman"/>
          <w:sz w:val="24"/>
          <w:szCs w:val="24"/>
          <w:lang w:val="lt-LT"/>
        </w:rPr>
        <w:t>8</w:t>
      </w:r>
      <w:r w:rsidR="00677B3D" w:rsidRPr="00AE135E">
        <w:rPr>
          <w:rFonts w:ascii="Times New Roman" w:hAnsi="Times New Roman" w:cs="Times New Roman"/>
          <w:sz w:val="24"/>
          <w:szCs w:val="24"/>
          <w:lang w:val="lt-LT"/>
        </w:rPr>
        <w:t xml:space="preserve"> metų </w:t>
      </w:r>
      <w:bookmarkEnd w:id="0"/>
      <w:r w:rsidR="00677B3D" w:rsidRPr="00AE135E">
        <w:rPr>
          <w:rFonts w:ascii="Times New Roman" w:hAnsi="Times New Roman" w:cs="Times New Roman"/>
          <w:sz w:val="24"/>
          <w:szCs w:val="24"/>
          <w:lang w:val="lt-LT"/>
        </w:rPr>
        <w:t xml:space="preserve">strateginį planą rengė </w:t>
      </w:r>
      <w:bookmarkStart w:id="1" w:name="_Hlk218792635"/>
      <w:r w:rsidR="00677B3D" w:rsidRPr="00AE135E">
        <w:rPr>
          <w:rFonts w:ascii="Times New Roman" w:hAnsi="Times New Roman" w:cs="Times New Roman"/>
          <w:sz w:val="24"/>
          <w:szCs w:val="24"/>
          <w:lang w:val="lt-LT"/>
        </w:rPr>
        <w:t>202</w:t>
      </w:r>
      <w:r w:rsidR="00003756" w:rsidRPr="00AE135E">
        <w:rPr>
          <w:rFonts w:ascii="Times New Roman" w:hAnsi="Times New Roman" w:cs="Times New Roman"/>
          <w:sz w:val="24"/>
          <w:szCs w:val="24"/>
          <w:lang w:val="lt-LT"/>
        </w:rPr>
        <w:t>5</w:t>
      </w:r>
      <w:r w:rsidR="00677B3D" w:rsidRPr="00AE135E">
        <w:rPr>
          <w:rFonts w:ascii="Times New Roman" w:hAnsi="Times New Roman" w:cs="Times New Roman"/>
          <w:sz w:val="24"/>
          <w:szCs w:val="24"/>
          <w:lang w:val="lt-LT"/>
        </w:rPr>
        <w:t xml:space="preserve"> m. </w:t>
      </w:r>
      <w:r w:rsidR="00887E43" w:rsidRPr="00AE135E">
        <w:rPr>
          <w:rFonts w:ascii="Times New Roman" w:hAnsi="Times New Roman" w:cs="Times New Roman"/>
          <w:sz w:val="24"/>
          <w:szCs w:val="24"/>
          <w:lang w:val="lt-LT"/>
        </w:rPr>
        <w:t>rugsėjo</w:t>
      </w:r>
      <w:r w:rsidR="00677B3D" w:rsidRPr="00AE135E">
        <w:rPr>
          <w:rFonts w:ascii="Times New Roman" w:hAnsi="Times New Roman" w:cs="Times New Roman"/>
          <w:sz w:val="24"/>
          <w:szCs w:val="24"/>
          <w:lang w:val="lt-LT"/>
        </w:rPr>
        <w:t xml:space="preserve"> </w:t>
      </w:r>
      <w:r w:rsidR="00887E43" w:rsidRPr="00AE135E">
        <w:rPr>
          <w:rFonts w:ascii="Times New Roman" w:hAnsi="Times New Roman" w:cs="Times New Roman"/>
          <w:sz w:val="24"/>
          <w:szCs w:val="24"/>
          <w:lang w:val="lt-LT"/>
        </w:rPr>
        <w:t>1</w:t>
      </w:r>
      <w:r w:rsidR="00677B3D" w:rsidRPr="00AE135E">
        <w:rPr>
          <w:rFonts w:ascii="Times New Roman" w:hAnsi="Times New Roman" w:cs="Times New Roman"/>
          <w:sz w:val="24"/>
          <w:szCs w:val="24"/>
          <w:lang w:val="lt-LT"/>
        </w:rPr>
        <w:t>4 d. direktoriaus įsakymu Nr.</w:t>
      </w:r>
      <w:r w:rsidR="00105F09">
        <w:rPr>
          <w:rFonts w:ascii="Times New Roman" w:hAnsi="Times New Roman" w:cs="Times New Roman"/>
          <w:sz w:val="24"/>
          <w:szCs w:val="24"/>
          <w:lang w:val="lt-LT"/>
        </w:rPr>
        <w:t xml:space="preserve"> </w:t>
      </w:r>
      <w:r w:rsidR="00677B3D" w:rsidRPr="00AE135E">
        <w:rPr>
          <w:rFonts w:ascii="Times New Roman" w:hAnsi="Times New Roman" w:cs="Times New Roman"/>
          <w:sz w:val="24"/>
          <w:szCs w:val="24"/>
          <w:lang w:val="lt-LT"/>
        </w:rPr>
        <w:t>V</w:t>
      </w:r>
      <w:r w:rsidR="00887E43" w:rsidRPr="00AE135E">
        <w:rPr>
          <w:rFonts w:ascii="Times New Roman" w:hAnsi="Times New Roman" w:cs="Times New Roman"/>
          <w:sz w:val="24"/>
          <w:szCs w:val="24"/>
          <w:lang w:val="lt-LT"/>
        </w:rPr>
        <w:t>1-37</w:t>
      </w:r>
      <w:r w:rsidR="00677B3D" w:rsidRPr="00AE135E">
        <w:rPr>
          <w:rFonts w:ascii="Times New Roman" w:hAnsi="Times New Roman" w:cs="Times New Roman"/>
          <w:sz w:val="24"/>
          <w:szCs w:val="24"/>
          <w:lang w:val="lt-LT"/>
        </w:rPr>
        <w:t xml:space="preserve"> sudaryta darbo grupė</w:t>
      </w:r>
      <w:bookmarkEnd w:id="1"/>
      <w:r w:rsidR="00677B3D" w:rsidRPr="00AE135E">
        <w:rPr>
          <w:rFonts w:ascii="Times New Roman" w:hAnsi="Times New Roman" w:cs="Times New Roman"/>
          <w:sz w:val="24"/>
          <w:szCs w:val="24"/>
          <w:lang w:val="lt-LT"/>
        </w:rPr>
        <w:t xml:space="preserve">, parengtam planui pritarė </w:t>
      </w:r>
      <w:r w:rsidR="00887E43" w:rsidRPr="00AE135E">
        <w:rPr>
          <w:rFonts w:ascii="Times New Roman" w:hAnsi="Times New Roman" w:cs="Times New Roman"/>
          <w:sz w:val="24"/>
          <w:szCs w:val="24"/>
          <w:lang w:val="lt-LT"/>
        </w:rPr>
        <w:t xml:space="preserve">Šalčininkų r. </w:t>
      </w:r>
      <w:proofErr w:type="spellStart"/>
      <w:r w:rsidR="00887E43" w:rsidRPr="00AE135E">
        <w:rPr>
          <w:rFonts w:ascii="Times New Roman" w:hAnsi="Times New Roman" w:cs="Times New Roman"/>
          <w:sz w:val="24"/>
          <w:szCs w:val="24"/>
          <w:lang w:val="lt-LT"/>
        </w:rPr>
        <w:t>Jašiūnų</w:t>
      </w:r>
      <w:proofErr w:type="spellEnd"/>
      <w:r w:rsidR="00887E43" w:rsidRPr="00AE135E">
        <w:rPr>
          <w:rFonts w:ascii="Times New Roman" w:hAnsi="Times New Roman" w:cs="Times New Roman"/>
          <w:sz w:val="24"/>
          <w:szCs w:val="24"/>
          <w:lang w:val="lt-LT"/>
        </w:rPr>
        <w:t xml:space="preserve"> </w:t>
      </w:r>
      <w:r w:rsidR="00677B3D" w:rsidRPr="00AE135E">
        <w:rPr>
          <w:rFonts w:ascii="Times New Roman" w:hAnsi="Times New Roman" w:cs="Times New Roman"/>
          <w:sz w:val="24"/>
          <w:szCs w:val="24"/>
          <w:lang w:val="lt-LT"/>
        </w:rPr>
        <w:t>muzikos mokyklos taryba</w:t>
      </w:r>
      <w:r w:rsidR="00677B3D" w:rsidRPr="00B843DD">
        <w:rPr>
          <w:rFonts w:ascii="Times New Roman" w:hAnsi="Times New Roman" w:cs="Times New Roman"/>
          <w:sz w:val="24"/>
          <w:szCs w:val="24"/>
          <w:lang w:val="lt-LT"/>
        </w:rPr>
        <w:t>.</w:t>
      </w:r>
      <w:r w:rsidR="00105F09" w:rsidRPr="00B843DD">
        <w:rPr>
          <w:rFonts w:ascii="Times New Roman" w:hAnsi="Times New Roman" w:cs="Times New Roman"/>
          <w:sz w:val="24"/>
          <w:szCs w:val="24"/>
          <w:lang w:val="lt-LT"/>
        </w:rPr>
        <w:t xml:space="preserve"> </w:t>
      </w:r>
      <w:r w:rsidR="00105F09" w:rsidRPr="00B843DD">
        <w:rPr>
          <w:rFonts w:ascii="Times New Roman" w:eastAsia="Times New Roman" w:hAnsi="Times New Roman" w:cs="Times New Roman"/>
          <w:sz w:val="24"/>
          <w:szCs w:val="24"/>
          <w:lang w:val="lt-LT"/>
        </w:rPr>
        <w:t>Rengiant Mokyklos strateginį planą buvo laikomasi viešumo, atvirumo, partnerystės principų.</w:t>
      </w:r>
    </w:p>
    <w:p w14:paraId="1D118C5E" w14:textId="77777777" w:rsidR="00105F09" w:rsidRPr="00B843DD" w:rsidRDefault="00105F09" w:rsidP="00AE135E">
      <w:pPr>
        <w:spacing w:after="0"/>
        <w:ind w:firstLine="720"/>
        <w:jc w:val="both"/>
        <w:rPr>
          <w:rFonts w:ascii="Times New Roman" w:hAnsi="Times New Roman" w:cs="Times New Roman"/>
          <w:sz w:val="24"/>
          <w:szCs w:val="24"/>
          <w:lang w:val="lt-LT"/>
        </w:rPr>
      </w:pPr>
    </w:p>
    <w:p w14:paraId="42937A73" w14:textId="77777777" w:rsidR="0016617C" w:rsidRPr="00B843DD" w:rsidRDefault="0016617C" w:rsidP="00AE135E">
      <w:pPr>
        <w:spacing w:after="0"/>
        <w:ind w:firstLine="720"/>
        <w:jc w:val="both"/>
        <w:rPr>
          <w:rFonts w:ascii="Times New Roman" w:hAnsi="Times New Roman" w:cs="Times New Roman"/>
          <w:sz w:val="24"/>
          <w:szCs w:val="24"/>
          <w:lang w:val="lt-LT"/>
        </w:rPr>
      </w:pPr>
    </w:p>
    <w:p w14:paraId="279FB82B" w14:textId="7BA11507" w:rsidR="00705D3D" w:rsidRPr="00B843DD" w:rsidRDefault="00105F09" w:rsidP="00105F09">
      <w:pPr>
        <w:tabs>
          <w:tab w:val="left" w:pos="4200"/>
        </w:tabs>
        <w:spacing w:after="0"/>
        <w:jc w:val="center"/>
        <w:rPr>
          <w:rFonts w:ascii="Times New Roman" w:hAnsi="Times New Roman" w:cs="Times New Roman"/>
          <w:b/>
          <w:bCs/>
          <w:sz w:val="24"/>
          <w:szCs w:val="24"/>
          <w:lang w:val="lt-LT"/>
        </w:rPr>
      </w:pPr>
      <w:r w:rsidRPr="00B843DD">
        <w:rPr>
          <w:rFonts w:ascii="Times New Roman" w:hAnsi="Times New Roman" w:cs="Times New Roman"/>
          <w:b/>
          <w:bCs/>
          <w:sz w:val="24"/>
          <w:szCs w:val="24"/>
          <w:lang w:val="lt-LT"/>
        </w:rPr>
        <w:t>II SKYRIUS</w:t>
      </w:r>
    </w:p>
    <w:p w14:paraId="35690FE8" w14:textId="592500EB" w:rsidR="00677B3D" w:rsidRPr="00AE135E" w:rsidRDefault="000C1177" w:rsidP="00AE135E">
      <w:pPr>
        <w:spacing w:after="0"/>
        <w:jc w:val="center"/>
        <w:rPr>
          <w:rFonts w:ascii="Times New Roman" w:hAnsi="Times New Roman" w:cs="Times New Roman"/>
          <w:b/>
          <w:sz w:val="24"/>
          <w:szCs w:val="24"/>
          <w:lang w:val="lt-LT"/>
        </w:rPr>
      </w:pPr>
      <w:r w:rsidRPr="00AE135E">
        <w:rPr>
          <w:rFonts w:ascii="Times New Roman" w:hAnsi="Times New Roman" w:cs="Times New Roman"/>
          <w:b/>
          <w:sz w:val="24"/>
          <w:szCs w:val="24"/>
          <w:lang w:val="lt-LT"/>
        </w:rPr>
        <w:t>S</w:t>
      </w:r>
      <w:r w:rsidR="007C39DE" w:rsidRPr="00AE135E">
        <w:rPr>
          <w:rFonts w:ascii="Times New Roman" w:hAnsi="Times New Roman" w:cs="Times New Roman"/>
          <w:b/>
          <w:sz w:val="24"/>
          <w:szCs w:val="24"/>
          <w:lang w:val="lt-LT"/>
        </w:rPr>
        <w:t>ITUACIJOS ANALIZĖ (SSGG)</w:t>
      </w:r>
    </w:p>
    <w:tbl>
      <w:tblPr>
        <w:tblpPr w:leftFromText="180" w:rightFromText="180" w:vertAnchor="text" w:horzAnchor="margin" w:tblpXSpec="right" w:tblpY="198"/>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5063"/>
      </w:tblGrid>
      <w:tr w:rsidR="007C39DE" w:rsidRPr="00AE135E" w14:paraId="6A6357FB" w14:textId="77777777" w:rsidTr="00DD2693">
        <w:tc>
          <w:tcPr>
            <w:tcW w:w="467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A93F94C" w14:textId="77777777" w:rsidR="007C39DE" w:rsidRPr="00AE135E" w:rsidRDefault="007C39DE" w:rsidP="00AE135E">
            <w:pPr>
              <w:keepNext/>
              <w:shd w:val="clear" w:color="auto" w:fill="FFFFFF"/>
              <w:spacing w:after="0"/>
              <w:jc w:val="center"/>
              <w:rPr>
                <w:rFonts w:ascii="Times New Roman" w:eastAsia="Times New Roman" w:hAnsi="Times New Roman" w:cs="Times New Roman"/>
                <w:b/>
                <w:color w:val="000000"/>
                <w:sz w:val="24"/>
                <w:szCs w:val="24"/>
                <w:lang w:val="lt-LT" w:eastAsia="ru-RU"/>
              </w:rPr>
            </w:pPr>
            <w:r w:rsidRPr="00AE135E">
              <w:rPr>
                <w:rFonts w:ascii="Times New Roman" w:eastAsia="Times New Roman" w:hAnsi="Times New Roman" w:cs="Times New Roman"/>
                <w:b/>
                <w:color w:val="000000"/>
                <w:sz w:val="24"/>
                <w:szCs w:val="24"/>
                <w:lang w:val="lt-LT" w:eastAsia="ru-RU"/>
              </w:rPr>
              <w:t>Stipr</w:t>
            </w:r>
            <w:r w:rsidR="0070512A" w:rsidRPr="00AE135E">
              <w:rPr>
                <w:rFonts w:ascii="Times New Roman" w:eastAsia="Times New Roman" w:hAnsi="Times New Roman" w:cs="Times New Roman"/>
                <w:b/>
                <w:color w:val="000000"/>
                <w:sz w:val="24"/>
                <w:szCs w:val="24"/>
                <w:lang w:val="lt-LT" w:eastAsia="ru-RU"/>
              </w:rPr>
              <w:t>ybės</w:t>
            </w:r>
          </w:p>
        </w:tc>
        <w:tc>
          <w:tcPr>
            <w:tcW w:w="506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39CF8D0F" w14:textId="77777777" w:rsidR="007C39DE" w:rsidRPr="00AE135E" w:rsidRDefault="007C39DE" w:rsidP="00AE135E">
            <w:pPr>
              <w:keepNext/>
              <w:shd w:val="clear" w:color="auto" w:fill="FFFFFF"/>
              <w:spacing w:after="0"/>
              <w:jc w:val="center"/>
              <w:rPr>
                <w:rFonts w:ascii="Times New Roman" w:eastAsia="Times New Roman" w:hAnsi="Times New Roman" w:cs="Times New Roman"/>
                <w:b/>
                <w:color w:val="000000"/>
                <w:sz w:val="24"/>
                <w:szCs w:val="24"/>
                <w:lang w:val="lt-LT" w:eastAsia="ru-RU"/>
              </w:rPr>
            </w:pPr>
            <w:r w:rsidRPr="00AE135E">
              <w:rPr>
                <w:rFonts w:ascii="Times New Roman" w:eastAsia="Times New Roman" w:hAnsi="Times New Roman" w:cs="Times New Roman"/>
                <w:b/>
                <w:color w:val="000000"/>
                <w:sz w:val="24"/>
                <w:szCs w:val="24"/>
                <w:lang w:val="lt-LT" w:eastAsia="ru-RU"/>
              </w:rPr>
              <w:t>Silpn</w:t>
            </w:r>
            <w:r w:rsidR="0070512A" w:rsidRPr="00AE135E">
              <w:rPr>
                <w:rFonts w:ascii="Times New Roman" w:eastAsia="Times New Roman" w:hAnsi="Times New Roman" w:cs="Times New Roman"/>
                <w:b/>
                <w:color w:val="000000"/>
                <w:sz w:val="24"/>
                <w:szCs w:val="24"/>
                <w:lang w:val="lt-LT" w:eastAsia="ru-RU"/>
              </w:rPr>
              <w:t>ybės</w:t>
            </w:r>
          </w:p>
        </w:tc>
      </w:tr>
      <w:tr w:rsidR="007C39DE" w:rsidRPr="006F6F20" w14:paraId="7B5E408F" w14:textId="77777777" w:rsidTr="00757021">
        <w:trPr>
          <w:trHeight w:val="37"/>
        </w:trPr>
        <w:tc>
          <w:tcPr>
            <w:tcW w:w="467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03328BB" w14:textId="77777777" w:rsidR="007C39DE" w:rsidRPr="00AE135E" w:rsidRDefault="00B725F7" w:rsidP="00AE135E">
            <w:pPr>
              <w:rPr>
                <w:rFonts w:ascii="Times New Roman" w:hAnsi="Times New Roman" w:cs="Times New Roman"/>
                <w:sz w:val="24"/>
                <w:szCs w:val="24"/>
                <w:lang w:val="lt-LT"/>
              </w:rPr>
            </w:pPr>
            <w:r w:rsidRPr="00AE135E">
              <w:rPr>
                <w:rFonts w:ascii="Times New Roman" w:hAnsi="Times New Roman" w:cs="Times New Roman"/>
                <w:sz w:val="24"/>
                <w:szCs w:val="24"/>
                <w:lang w:val="lt-LT"/>
              </w:rPr>
              <w:t>1</w:t>
            </w:r>
            <w:r w:rsidR="0070512A" w:rsidRPr="00AE135E">
              <w:rPr>
                <w:rFonts w:ascii="Times New Roman" w:hAnsi="Times New Roman" w:cs="Times New Roman"/>
                <w:sz w:val="24"/>
                <w:szCs w:val="24"/>
                <w:lang w:val="lt-LT"/>
              </w:rPr>
              <w:t xml:space="preserve">. </w:t>
            </w:r>
            <w:r w:rsidRPr="00AE135E">
              <w:rPr>
                <w:rFonts w:ascii="Times New Roman" w:hAnsi="Times New Roman" w:cs="Times New Roman"/>
                <w:sz w:val="24"/>
                <w:szCs w:val="24"/>
                <w:lang w:val="lt-LT"/>
              </w:rPr>
              <w:t>Mokiniams s</w:t>
            </w:r>
            <w:r w:rsidR="00C50867" w:rsidRPr="00AE135E">
              <w:rPr>
                <w:rFonts w:ascii="Times New Roman" w:hAnsi="Times New Roman" w:cs="Times New Roman"/>
                <w:sz w:val="24"/>
                <w:szCs w:val="24"/>
                <w:lang w:val="lt-LT"/>
              </w:rPr>
              <w:t xml:space="preserve">udarytos </w:t>
            </w:r>
            <w:r w:rsidR="009E5DFA" w:rsidRPr="00AE135E">
              <w:rPr>
                <w:rFonts w:ascii="Times New Roman" w:hAnsi="Times New Roman" w:cs="Times New Roman"/>
                <w:sz w:val="24"/>
                <w:szCs w:val="24"/>
                <w:lang w:val="lt-LT"/>
              </w:rPr>
              <w:t>sąlygos</w:t>
            </w:r>
            <w:r w:rsidR="00C50867" w:rsidRPr="00AE135E">
              <w:rPr>
                <w:rFonts w:ascii="Times New Roman" w:hAnsi="Times New Roman" w:cs="Times New Roman"/>
                <w:sz w:val="24"/>
                <w:szCs w:val="24"/>
                <w:lang w:val="lt-LT"/>
              </w:rPr>
              <w:t xml:space="preserve"> </w:t>
            </w:r>
            <w:r w:rsidR="00EE0C0C" w:rsidRPr="00AE135E">
              <w:rPr>
                <w:rFonts w:ascii="Times New Roman" w:hAnsi="Times New Roman" w:cs="Times New Roman"/>
                <w:sz w:val="24"/>
                <w:szCs w:val="24"/>
                <w:lang w:val="lt-LT"/>
              </w:rPr>
              <w:t xml:space="preserve">saviraiškos poreikiams tenkinti, </w:t>
            </w:r>
            <w:r w:rsidR="009E5DFA" w:rsidRPr="00AE135E">
              <w:rPr>
                <w:rFonts w:ascii="Times New Roman" w:hAnsi="Times New Roman" w:cs="Times New Roman"/>
                <w:sz w:val="24"/>
                <w:szCs w:val="24"/>
                <w:lang w:val="lt-LT"/>
              </w:rPr>
              <w:t xml:space="preserve">suteikiamos galimybės </w:t>
            </w:r>
            <w:r w:rsidR="0070512A" w:rsidRPr="00AE135E">
              <w:rPr>
                <w:rFonts w:ascii="Times New Roman" w:hAnsi="Times New Roman" w:cs="Times New Roman"/>
                <w:sz w:val="24"/>
                <w:szCs w:val="24"/>
                <w:lang w:val="lt-LT"/>
              </w:rPr>
              <w:t>dalyvau</w:t>
            </w:r>
            <w:r w:rsidR="004D079A" w:rsidRPr="00AE135E">
              <w:rPr>
                <w:rFonts w:ascii="Times New Roman" w:hAnsi="Times New Roman" w:cs="Times New Roman"/>
                <w:sz w:val="24"/>
                <w:szCs w:val="24"/>
                <w:lang w:val="lt-LT"/>
              </w:rPr>
              <w:t>ti</w:t>
            </w:r>
            <w:r w:rsidR="0070512A" w:rsidRPr="00AE135E">
              <w:rPr>
                <w:rFonts w:ascii="Times New Roman" w:hAnsi="Times New Roman" w:cs="Times New Roman"/>
                <w:sz w:val="24"/>
                <w:szCs w:val="24"/>
                <w:lang w:val="lt-LT"/>
              </w:rPr>
              <w:t xml:space="preserve"> </w:t>
            </w:r>
            <w:r w:rsidR="00EE0C0C" w:rsidRPr="00AE135E">
              <w:rPr>
                <w:rFonts w:ascii="Times New Roman" w:hAnsi="Times New Roman" w:cs="Times New Roman"/>
                <w:sz w:val="24"/>
                <w:szCs w:val="24"/>
                <w:lang w:val="lt-LT"/>
              </w:rPr>
              <w:t xml:space="preserve">koncertinėje veikloje, </w:t>
            </w:r>
            <w:r w:rsidR="0070512A" w:rsidRPr="00AE135E">
              <w:rPr>
                <w:rFonts w:ascii="Times New Roman" w:hAnsi="Times New Roman" w:cs="Times New Roman"/>
                <w:sz w:val="24"/>
                <w:szCs w:val="24"/>
                <w:lang w:val="lt-LT"/>
              </w:rPr>
              <w:t>konkursuose, festivaliuose.</w:t>
            </w:r>
          </w:p>
          <w:p w14:paraId="45AE3AAA" w14:textId="77777777" w:rsidR="00B725F7" w:rsidRPr="00AE135E" w:rsidRDefault="00B725F7" w:rsidP="00AE135E">
            <w:pPr>
              <w:rPr>
                <w:rFonts w:ascii="Times New Roman" w:hAnsi="Times New Roman" w:cs="Times New Roman"/>
                <w:sz w:val="24"/>
                <w:szCs w:val="24"/>
                <w:lang w:val="lt-LT"/>
              </w:rPr>
            </w:pPr>
            <w:r w:rsidRPr="00AE135E">
              <w:rPr>
                <w:rFonts w:ascii="Times New Roman" w:hAnsi="Times New Roman" w:cs="Times New Roman"/>
                <w:sz w:val="24"/>
                <w:szCs w:val="24"/>
                <w:lang w:val="lt-LT"/>
              </w:rPr>
              <w:t xml:space="preserve">2. Mokytojams sudarytos </w:t>
            </w:r>
            <w:r w:rsidR="004201F1" w:rsidRPr="00AE135E">
              <w:rPr>
                <w:rFonts w:ascii="Times New Roman" w:hAnsi="Times New Roman" w:cs="Times New Roman"/>
                <w:sz w:val="24"/>
                <w:szCs w:val="24"/>
                <w:lang w:val="lt-LT"/>
              </w:rPr>
              <w:t>sąlygos</w:t>
            </w:r>
            <w:r w:rsidRPr="00AE135E">
              <w:rPr>
                <w:rFonts w:ascii="Times New Roman" w:hAnsi="Times New Roman" w:cs="Times New Roman"/>
                <w:sz w:val="24"/>
                <w:szCs w:val="24"/>
                <w:lang w:val="lt-LT"/>
              </w:rPr>
              <w:t xml:space="preserve"> nuolat tobulinti profesines kompetencijas, kelti kvalifikaciją.</w:t>
            </w:r>
          </w:p>
          <w:p w14:paraId="480D7675" w14:textId="77777777" w:rsidR="00757021" w:rsidRPr="00AE135E" w:rsidRDefault="00B725F7" w:rsidP="00AE135E">
            <w:pPr>
              <w:rPr>
                <w:rFonts w:ascii="Times New Roman" w:hAnsi="Times New Roman" w:cs="Times New Roman"/>
                <w:sz w:val="24"/>
                <w:szCs w:val="24"/>
                <w:lang w:val="lt-LT" w:eastAsia="ru-RU"/>
              </w:rPr>
            </w:pPr>
            <w:r w:rsidRPr="00AE135E">
              <w:rPr>
                <w:rFonts w:ascii="Times New Roman" w:hAnsi="Times New Roman" w:cs="Times New Roman"/>
                <w:sz w:val="24"/>
                <w:szCs w:val="24"/>
                <w:lang w:val="lt-LT"/>
              </w:rPr>
              <w:t xml:space="preserve">3. </w:t>
            </w:r>
            <w:r w:rsidR="004C6462" w:rsidRPr="00AE135E">
              <w:rPr>
                <w:rFonts w:ascii="Times New Roman" w:hAnsi="Times New Roman" w:cs="Times New Roman"/>
                <w:sz w:val="24"/>
                <w:szCs w:val="24"/>
                <w:lang w:val="lt-LT"/>
              </w:rPr>
              <w:t>Mokykloje sukurta tinkama ugdymo(</w:t>
            </w:r>
            <w:proofErr w:type="spellStart"/>
            <w:r w:rsidR="004C6462" w:rsidRPr="00AE135E">
              <w:rPr>
                <w:rFonts w:ascii="Times New Roman" w:hAnsi="Times New Roman" w:cs="Times New Roman"/>
                <w:sz w:val="24"/>
                <w:szCs w:val="24"/>
                <w:lang w:val="lt-LT"/>
              </w:rPr>
              <w:t>si</w:t>
            </w:r>
            <w:proofErr w:type="spellEnd"/>
            <w:r w:rsidR="004C6462" w:rsidRPr="00AE135E">
              <w:rPr>
                <w:rFonts w:ascii="Times New Roman" w:hAnsi="Times New Roman" w:cs="Times New Roman"/>
                <w:sz w:val="24"/>
                <w:szCs w:val="24"/>
                <w:lang w:val="lt-LT"/>
              </w:rPr>
              <w:t>) materialinė bazė, užtikrinamas pakankamas aprūpinimas būtinosiomis mokymo priemonėmis ir muzikos instrumentais, sudarančiais sąlygas kokybiškam ugdymo procesui.</w:t>
            </w:r>
          </w:p>
        </w:tc>
        <w:tc>
          <w:tcPr>
            <w:tcW w:w="506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4786418B" w14:textId="77777777" w:rsidR="007119E8" w:rsidRPr="00AE135E" w:rsidRDefault="007C39DE" w:rsidP="00AE135E">
            <w:pPr>
              <w:rPr>
                <w:rFonts w:ascii="Times New Roman" w:hAnsi="Times New Roman" w:cs="Times New Roman"/>
                <w:sz w:val="24"/>
                <w:szCs w:val="24"/>
                <w:lang w:val="lt-LT"/>
              </w:rPr>
            </w:pPr>
            <w:r w:rsidRPr="00AE135E">
              <w:rPr>
                <w:rFonts w:ascii="Times New Roman" w:hAnsi="Times New Roman" w:cs="Times New Roman"/>
                <w:sz w:val="24"/>
                <w:szCs w:val="24"/>
                <w:lang w:val="lt-LT"/>
              </w:rPr>
              <w:t xml:space="preserve">1. Mokykla neturi </w:t>
            </w:r>
            <w:r w:rsidR="004C6462" w:rsidRPr="00AE135E">
              <w:rPr>
                <w:rFonts w:ascii="Times New Roman" w:hAnsi="Times New Roman" w:cs="Times New Roman"/>
                <w:sz w:val="24"/>
                <w:szCs w:val="24"/>
                <w:lang w:val="lt-LT"/>
              </w:rPr>
              <w:t>nuo</w:t>
            </w:r>
            <w:r w:rsidRPr="00AE135E">
              <w:rPr>
                <w:rFonts w:ascii="Times New Roman" w:hAnsi="Times New Roman" w:cs="Times New Roman"/>
                <w:sz w:val="24"/>
                <w:szCs w:val="24"/>
                <w:lang w:val="lt-LT"/>
              </w:rPr>
              <w:t>sav</w:t>
            </w:r>
            <w:r w:rsidR="004C6462" w:rsidRPr="00AE135E">
              <w:rPr>
                <w:rFonts w:ascii="Times New Roman" w:hAnsi="Times New Roman" w:cs="Times New Roman"/>
                <w:sz w:val="24"/>
                <w:szCs w:val="24"/>
                <w:lang w:val="lt-LT"/>
              </w:rPr>
              <w:t>ų</w:t>
            </w:r>
            <w:r w:rsidRPr="00AE135E">
              <w:rPr>
                <w:rFonts w:ascii="Times New Roman" w:hAnsi="Times New Roman" w:cs="Times New Roman"/>
                <w:sz w:val="24"/>
                <w:szCs w:val="24"/>
                <w:lang w:val="lt-LT"/>
              </w:rPr>
              <w:t xml:space="preserve"> patalpų (</w:t>
            </w:r>
            <w:r w:rsidR="004201F1" w:rsidRPr="00AE135E">
              <w:rPr>
                <w:rFonts w:ascii="Times New Roman" w:hAnsi="Times New Roman" w:cs="Times New Roman"/>
                <w:sz w:val="24"/>
                <w:szCs w:val="24"/>
                <w:lang w:val="lt-LT"/>
              </w:rPr>
              <w:t xml:space="preserve">patalpos </w:t>
            </w:r>
            <w:r w:rsidRPr="00AE135E">
              <w:rPr>
                <w:rFonts w:ascii="Times New Roman" w:hAnsi="Times New Roman" w:cs="Times New Roman"/>
                <w:sz w:val="24"/>
                <w:szCs w:val="24"/>
                <w:lang w:val="lt-LT"/>
              </w:rPr>
              <w:t>nuomojam</w:t>
            </w:r>
            <w:r w:rsidR="009E5DFA" w:rsidRPr="00AE135E">
              <w:rPr>
                <w:rFonts w:ascii="Times New Roman" w:hAnsi="Times New Roman" w:cs="Times New Roman"/>
                <w:sz w:val="24"/>
                <w:szCs w:val="24"/>
                <w:lang w:val="lt-LT"/>
              </w:rPr>
              <w:t>os</w:t>
            </w:r>
            <w:r w:rsidRPr="00AE135E">
              <w:rPr>
                <w:rFonts w:ascii="Times New Roman" w:hAnsi="Times New Roman" w:cs="Times New Roman"/>
                <w:sz w:val="24"/>
                <w:szCs w:val="24"/>
                <w:lang w:val="lt-LT"/>
              </w:rPr>
              <w:t xml:space="preserve"> pagal panaudos sutart</w:t>
            </w:r>
            <w:r w:rsidR="00FA2DF8" w:rsidRPr="00AE135E">
              <w:rPr>
                <w:rFonts w:ascii="Times New Roman" w:hAnsi="Times New Roman" w:cs="Times New Roman"/>
                <w:sz w:val="24"/>
                <w:szCs w:val="24"/>
                <w:lang w:val="lt-LT"/>
              </w:rPr>
              <w:t>į</w:t>
            </w:r>
            <w:r w:rsidRPr="00AE135E">
              <w:rPr>
                <w:rFonts w:ascii="Times New Roman" w:hAnsi="Times New Roman" w:cs="Times New Roman"/>
                <w:sz w:val="24"/>
                <w:szCs w:val="24"/>
                <w:lang w:val="lt-LT"/>
              </w:rPr>
              <w:t>), trūksta klasi</w:t>
            </w:r>
            <w:r w:rsidR="004D079A" w:rsidRPr="00AE135E">
              <w:rPr>
                <w:rFonts w:ascii="Times New Roman" w:hAnsi="Times New Roman" w:cs="Times New Roman"/>
                <w:sz w:val="24"/>
                <w:szCs w:val="24"/>
                <w:lang w:val="lt-LT"/>
              </w:rPr>
              <w:t xml:space="preserve">ų </w:t>
            </w:r>
            <w:r w:rsidR="007119E8" w:rsidRPr="00AE135E">
              <w:rPr>
                <w:rFonts w:ascii="Times New Roman" w:hAnsi="Times New Roman" w:cs="Times New Roman"/>
                <w:sz w:val="24"/>
                <w:szCs w:val="24"/>
                <w:lang w:val="lt-LT"/>
              </w:rPr>
              <w:t>ugdymui organizuoti</w:t>
            </w:r>
            <w:r w:rsidR="004201F1" w:rsidRPr="00AE135E">
              <w:rPr>
                <w:rFonts w:ascii="Times New Roman" w:hAnsi="Times New Roman" w:cs="Times New Roman"/>
                <w:sz w:val="24"/>
                <w:szCs w:val="24"/>
                <w:lang w:val="lt-LT"/>
              </w:rPr>
              <w:t>,</w:t>
            </w:r>
            <w:r w:rsidR="007119E8" w:rsidRPr="00AE135E">
              <w:rPr>
                <w:rFonts w:ascii="Times New Roman" w:hAnsi="Times New Roman" w:cs="Times New Roman"/>
                <w:sz w:val="24"/>
                <w:szCs w:val="24"/>
                <w:lang w:val="lt-LT"/>
              </w:rPr>
              <w:t xml:space="preserve"> sudėtinga sudaryti mokiniams patogius grupinių pamokų tvarkaraščius.</w:t>
            </w:r>
            <w:r w:rsidR="004201F1" w:rsidRPr="00AE135E">
              <w:rPr>
                <w:rFonts w:ascii="Times New Roman" w:hAnsi="Times New Roman" w:cs="Times New Roman"/>
                <w:sz w:val="24"/>
                <w:szCs w:val="24"/>
                <w:lang w:val="lt-LT"/>
              </w:rPr>
              <w:t xml:space="preserve"> </w:t>
            </w:r>
          </w:p>
          <w:p w14:paraId="048D3F93" w14:textId="7261DD14" w:rsidR="007C39DE" w:rsidRPr="00AE135E" w:rsidRDefault="005F598C" w:rsidP="00AE135E">
            <w:pPr>
              <w:rPr>
                <w:rFonts w:ascii="Times New Roman" w:hAnsi="Times New Roman" w:cs="Times New Roman"/>
                <w:sz w:val="24"/>
                <w:szCs w:val="24"/>
                <w:lang w:val="lt-LT"/>
              </w:rPr>
            </w:pPr>
            <w:r w:rsidRPr="00AE135E">
              <w:rPr>
                <w:rFonts w:ascii="Times New Roman" w:hAnsi="Times New Roman" w:cs="Times New Roman"/>
                <w:sz w:val="24"/>
                <w:szCs w:val="24"/>
                <w:lang w:val="lt-LT"/>
              </w:rPr>
              <w:t>2</w:t>
            </w:r>
            <w:r w:rsidR="007C39DE" w:rsidRPr="00AE135E">
              <w:rPr>
                <w:rFonts w:ascii="Times New Roman" w:hAnsi="Times New Roman" w:cs="Times New Roman"/>
                <w:sz w:val="24"/>
                <w:szCs w:val="24"/>
                <w:lang w:val="lt-LT"/>
              </w:rPr>
              <w:t xml:space="preserve">. </w:t>
            </w:r>
            <w:r w:rsidR="004C6462" w:rsidRPr="00AE135E">
              <w:rPr>
                <w:rFonts w:ascii="Times New Roman" w:hAnsi="Times New Roman" w:cs="Times New Roman"/>
                <w:sz w:val="24"/>
                <w:szCs w:val="24"/>
                <w:lang w:val="lt-LT"/>
              </w:rPr>
              <w:t>Nepakankamas mokyklinių ir maršrutinių autobusų maršrutų skaičius</w:t>
            </w:r>
            <w:r w:rsidR="004C6462" w:rsidRPr="00B843DD">
              <w:rPr>
                <w:rFonts w:ascii="Times New Roman" w:hAnsi="Times New Roman" w:cs="Times New Roman"/>
                <w:sz w:val="24"/>
                <w:szCs w:val="24"/>
                <w:lang w:val="lt-LT"/>
              </w:rPr>
              <w:t xml:space="preserve">, ypač </w:t>
            </w:r>
            <w:r w:rsidR="00EF733C" w:rsidRPr="00B843DD">
              <w:rPr>
                <w:rFonts w:ascii="Times New Roman" w:hAnsi="Times New Roman" w:cs="Times New Roman"/>
                <w:sz w:val="24"/>
                <w:szCs w:val="24"/>
                <w:lang w:val="lt-LT"/>
              </w:rPr>
              <w:t>vakarais</w:t>
            </w:r>
            <w:r w:rsidR="004C6462" w:rsidRPr="00B843DD">
              <w:rPr>
                <w:rFonts w:ascii="Times New Roman" w:hAnsi="Times New Roman" w:cs="Times New Roman"/>
                <w:sz w:val="24"/>
                <w:szCs w:val="24"/>
                <w:lang w:val="lt-LT"/>
              </w:rPr>
              <w:t xml:space="preserve">, </w:t>
            </w:r>
            <w:r w:rsidR="004C6462" w:rsidRPr="00AE135E">
              <w:rPr>
                <w:rFonts w:ascii="Times New Roman" w:hAnsi="Times New Roman" w:cs="Times New Roman"/>
                <w:sz w:val="24"/>
                <w:szCs w:val="24"/>
                <w:lang w:val="lt-LT"/>
              </w:rPr>
              <w:t>apsunkina mokinių iš atokesnių kaimo vietovių pavėžėjimą į muzikos mokyklą ir riboja jų galimybes dalyvauti ugdymo veiklose.</w:t>
            </w:r>
          </w:p>
          <w:p w14:paraId="39CCA838" w14:textId="77777777" w:rsidR="007A1A5D" w:rsidRPr="00AE135E" w:rsidRDefault="004201F1" w:rsidP="00AE135E">
            <w:pPr>
              <w:rPr>
                <w:rFonts w:ascii="Times New Roman" w:eastAsia="Times New Roman" w:hAnsi="Times New Roman" w:cs="Times New Roman"/>
                <w:color w:val="000000"/>
                <w:sz w:val="24"/>
                <w:szCs w:val="24"/>
                <w:lang w:val="lt-LT" w:eastAsia="ru-RU"/>
              </w:rPr>
            </w:pPr>
            <w:r w:rsidRPr="00AE135E">
              <w:rPr>
                <w:rFonts w:ascii="Times New Roman" w:hAnsi="Times New Roman" w:cs="Times New Roman"/>
                <w:sz w:val="24"/>
                <w:szCs w:val="24"/>
                <w:lang w:val="lt-LT"/>
              </w:rPr>
              <w:t>3</w:t>
            </w:r>
            <w:r w:rsidR="00ED39CE" w:rsidRPr="00AE135E">
              <w:rPr>
                <w:rFonts w:ascii="Times New Roman" w:hAnsi="Times New Roman" w:cs="Times New Roman"/>
                <w:sz w:val="24"/>
                <w:szCs w:val="24"/>
                <w:lang w:val="lt-LT"/>
              </w:rPr>
              <w:t>. Mokiniai nepakankamai užsiima savarankišku grojimu namuose, mažėjanti mokinių motyvacija mokytis muzikos teorijos dalykų.</w:t>
            </w:r>
          </w:p>
        </w:tc>
      </w:tr>
      <w:tr w:rsidR="007C39DE" w:rsidRPr="00AE135E" w14:paraId="7B3DB32E" w14:textId="77777777" w:rsidTr="00DD2693">
        <w:tc>
          <w:tcPr>
            <w:tcW w:w="467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9DFB471" w14:textId="77777777" w:rsidR="007C39DE" w:rsidRPr="00AE135E" w:rsidRDefault="007C39DE" w:rsidP="00AE135E">
            <w:pPr>
              <w:keepNext/>
              <w:shd w:val="clear" w:color="auto" w:fill="FFFFFF"/>
              <w:spacing w:after="0"/>
              <w:jc w:val="center"/>
              <w:rPr>
                <w:rFonts w:ascii="Times New Roman" w:eastAsia="Times New Roman" w:hAnsi="Times New Roman" w:cs="Times New Roman"/>
                <w:b/>
                <w:color w:val="000000"/>
                <w:sz w:val="24"/>
                <w:szCs w:val="24"/>
                <w:lang w:val="lt-LT" w:eastAsia="ru-RU"/>
              </w:rPr>
            </w:pPr>
            <w:r w:rsidRPr="00AE135E">
              <w:rPr>
                <w:rFonts w:ascii="Times New Roman" w:eastAsia="Times New Roman" w:hAnsi="Times New Roman" w:cs="Times New Roman"/>
                <w:b/>
                <w:color w:val="000000"/>
                <w:sz w:val="24"/>
                <w:szCs w:val="24"/>
                <w:lang w:val="lt-LT" w:eastAsia="ru-RU"/>
              </w:rPr>
              <w:t>Galimybės</w:t>
            </w:r>
          </w:p>
        </w:tc>
        <w:tc>
          <w:tcPr>
            <w:tcW w:w="506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461A550D" w14:textId="77777777" w:rsidR="007C39DE" w:rsidRPr="00AE135E" w:rsidRDefault="007C39DE" w:rsidP="00AE135E">
            <w:pPr>
              <w:keepNext/>
              <w:shd w:val="clear" w:color="auto" w:fill="FFFFFF"/>
              <w:spacing w:after="0"/>
              <w:jc w:val="center"/>
              <w:rPr>
                <w:rFonts w:ascii="Times New Roman" w:eastAsia="Times New Roman" w:hAnsi="Times New Roman" w:cs="Times New Roman"/>
                <w:b/>
                <w:color w:val="000000"/>
                <w:sz w:val="24"/>
                <w:szCs w:val="24"/>
                <w:lang w:val="lt-LT" w:eastAsia="ru-RU"/>
              </w:rPr>
            </w:pPr>
            <w:r w:rsidRPr="00AE135E">
              <w:rPr>
                <w:rFonts w:ascii="Times New Roman" w:eastAsia="Times New Roman" w:hAnsi="Times New Roman" w:cs="Times New Roman"/>
                <w:b/>
                <w:color w:val="000000"/>
                <w:sz w:val="24"/>
                <w:szCs w:val="24"/>
                <w:lang w:val="lt-LT" w:eastAsia="ru-RU"/>
              </w:rPr>
              <w:t>Grėsmės</w:t>
            </w:r>
          </w:p>
        </w:tc>
      </w:tr>
      <w:tr w:rsidR="007C39DE" w:rsidRPr="006F6F20" w14:paraId="45082097" w14:textId="77777777" w:rsidTr="00DD2693">
        <w:tc>
          <w:tcPr>
            <w:tcW w:w="467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90FD54A" w14:textId="77777777" w:rsidR="00EE0C0C" w:rsidRPr="00AE135E" w:rsidRDefault="00EE0C0C" w:rsidP="00AE135E">
            <w:pPr>
              <w:rPr>
                <w:rFonts w:ascii="Times New Roman" w:hAnsi="Times New Roman" w:cs="Times New Roman"/>
                <w:sz w:val="24"/>
                <w:szCs w:val="24"/>
                <w:lang w:val="lt-LT"/>
              </w:rPr>
            </w:pPr>
            <w:r w:rsidRPr="00AE135E">
              <w:rPr>
                <w:rFonts w:ascii="Times New Roman" w:hAnsi="Times New Roman" w:cs="Times New Roman"/>
                <w:sz w:val="24"/>
                <w:szCs w:val="24"/>
                <w:lang w:val="lt-LT"/>
              </w:rPr>
              <w:t>1. Individualus mokinių ugdymas, leidžiantis lanksčiai taikyti ugdymo turinį, atsižvelgiant į individualius mokinių poreikius ir gebėjimus.</w:t>
            </w:r>
          </w:p>
          <w:p w14:paraId="3F7628D0" w14:textId="77777777" w:rsidR="00EE0C0C" w:rsidRPr="00AE135E" w:rsidRDefault="004201F1" w:rsidP="00AE135E">
            <w:pPr>
              <w:rPr>
                <w:rFonts w:ascii="Times New Roman" w:hAnsi="Times New Roman" w:cs="Times New Roman"/>
                <w:sz w:val="24"/>
                <w:szCs w:val="24"/>
                <w:lang w:val="lt-LT"/>
              </w:rPr>
            </w:pPr>
            <w:r w:rsidRPr="00AE135E">
              <w:rPr>
                <w:rFonts w:ascii="Times New Roman" w:hAnsi="Times New Roman" w:cs="Times New Roman"/>
                <w:sz w:val="24"/>
                <w:szCs w:val="24"/>
                <w:lang w:val="lt-LT"/>
              </w:rPr>
              <w:t>2</w:t>
            </w:r>
            <w:r w:rsidR="00EE0C0C" w:rsidRPr="00AE135E">
              <w:rPr>
                <w:rFonts w:ascii="Times New Roman" w:hAnsi="Times New Roman" w:cs="Times New Roman"/>
                <w:sz w:val="24"/>
                <w:szCs w:val="24"/>
                <w:lang w:val="lt-LT"/>
              </w:rPr>
              <w:t>. Aktyvus bendradarbiavimas su ikimokyklinio ir bendrojo ugdymo įstaigomis, siekiant pritraukti mokinius mokytis muzikos mokykloje.</w:t>
            </w:r>
          </w:p>
          <w:p w14:paraId="33087E7E" w14:textId="77777777" w:rsidR="009B4F31" w:rsidRPr="00AE135E" w:rsidRDefault="000A6191" w:rsidP="00AE135E">
            <w:pPr>
              <w:rPr>
                <w:rFonts w:ascii="Times New Roman" w:hAnsi="Times New Roman" w:cs="Times New Roman"/>
                <w:sz w:val="24"/>
                <w:szCs w:val="24"/>
                <w:lang w:val="lt-LT"/>
              </w:rPr>
            </w:pPr>
            <w:r w:rsidRPr="00AE135E">
              <w:rPr>
                <w:rFonts w:ascii="Times New Roman" w:hAnsi="Times New Roman" w:cs="Times New Roman"/>
                <w:sz w:val="24"/>
                <w:szCs w:val="24"/>
                <w:lang w:val="lt-LT"/>
              </w:rPr>
              <w:t>3</w:t>
            </w:r>
            <w:r w:rsidR="007C39DE" w:rsidRPr="00AE135E">
              <w:rPr>
                <w:rFonts w:ascii="Times New Roman" w:hAnsi="Times New Roman" w:cs="Times New Roman"/>
                <w:sz w:val="24"/>
                <w:szCs w:val="24"/>
                <w:lang w:val="lt-LT"/>
              </w:rPr>
              <w:t>. Krypting</w:t>
            </w:r>
            <w:r w:rsidR="005F598C" w:rsidRPr="00AE135E">
              <w:rPr>
                <w:rFonts w:ascii="Times New Roman" w:hAnsi="Times New Roman" w:cs="Times New Roman"/>
                <w:sz w:val="24"/>
                <w:szCs w:val="24"/>
                <w:lang w:val="lt-LT"/>
              </w:rPr>
              <w:t>o</w:t>
            </w:r>
            <w:r w:rsidR="007C39DE" w:rsidRPr="00AE135E">
              <w:rPr>
                <w:rFonts w:ascii="Times New Roman" w:hAnsi="Times New Roman" w:cs="Times New Roman"/>
                <w:sz w:val="24"/>
                <w:szCs w:val="24"/>
                <w:lang w:val="lt-LT"/>
              </w:rPr>
              <w:t xml:space="preserve"> darb</w:t>
            </w:r>
            <w:r w:rsidR="005F598C" w:rsidRPr="00AE135E">
              <w:rPr>
                <w:rFonts w:ascii="Times New Roman" w:hAnsi="Times New Roman" w:cs="Times New Roman"/>
                <w:sz w:val="24"/>
                <w:szCs w:val="24"/>
                <w:lang w:val="lt-LT"/>
              </w:rPr>
              <w:t>o</w:t>
            </w:r>
            <w:r w:rsidR="007C39DE" w:rsidRPr="00AE135E">
              <w:rPr>
                <w:rFonts w:ascii="Times New Roman" w:hAnsi="Times New Roman" w:cs="Times New Roman"/>
                <w:sz w:val="24"/>
                <w:szCs w:val="24"/>
                <w:lang w:val="lt-LT"/>
              </w:rPr>
              <w:t xml:space="preserve"> su itin gabiais mokiniais</w:t>
            </w:r>
            <w:r w:rsidR="005F598C" w:rsidRPr="00AE135E">
              <w:rPr>
                <w:rFonts w:ascii="Times New Roman" w:hAnsi="Times New Roman" w:cs="Times New Roman"/>
                <w:sz w:val="24"/>
                <w:szCs w:val="24"/>
                <w:lang w:val="lt-LT"/>
              </w:rPr>
              <w:t xml:space="preserve"> stiprinimas</w:t>
            </w:r>
            <w:r w:rsidR="00835965" w:rsidRPr="00AE135E">
              <w:rPr>
                <w:rFonts w:ascii="Times New Roman" w:hAnsi="Times New Roman" w:cs="Times New Roman"/>
                <w:sz w:val="24"/>
                <w:szCs w:val="24"/>
                <w:lang w:val="lt-LT"/>
              </w:rPr>
              <w:t xml:space="preserve">, siekiant </w:t>
            </w:r>
            <w:r w:rsidR="00C50867" w:rsidRPr="00AE135E">
              <w:rPr>
                <w:rFonts w:ascii="Times New Roman" w:hAnsi="Times New Roman" w:cs="Times New Roman"/>
                <w:sz w:val="24"/>
                <w:szCs w:val="24"/>
                <w:lang w:val="lt-LT"/>
              </w:rPr>
              <w:t>aukštų rezultatų šalies ir tarptautiniuose konkursuose.</w:t>
            </w:r>
          </w:p>
          <w:p w14:paraId="67E973D3" w14:textId="77777777" w:rsidR="00F84A8C" w:rsidRPr="00AE135E" w:rsidRDefault="00F84A8C" w:rsidP="00AE135E">
            <w:pPr>
              <w:rPr>
                <w:rFonts w:ascii="Times New Roman" w:hAnsi="Times New Roman" w:cs="Times New Roman"/>
                <w:sz w:val="24"/>
                <w:szCs w:val="24"/>
                <w:lang w:val="lt-LT" w:eastAsia="ru-RU"/>
              </w:rPr>
            </w:pPr>
            <w:r w:rsidRPr="00AE135E">
              <w:rPr>
                <w:rFonts w:ascii="Times New Roman" w:hAnsi="Times New Roman" w:cs="Times New Roman"/>
                <w:sz w:val="24"/>
                <w:szCs w:val="24"/>
                <w:lang w:val="lt-LT"/>
              </w:rPr>
              <w:lastRenderedPageBreak/>
              <w:t>4. Tėvų ir mokytojų bendravim</w:t>
            </w:r>
            <w:r w:rsidR="00740BA0" w:rsidRPr="00AE135E">
              <w:rPr>
                <w:rFonts w:ascii="Times New Roman" w:hAnsi="Times New Roman" w:cs="Times New Roman"/>
                <w:sz w:val="24"/>
                <w:szCs w:val="24"/>
                <w:lang w:val="lt-LT"/>
              </w:rPr>
              <w:t>o</w:t>
            </w:r>
            <w:r w:rsidRPr="00AE135E">
              <w:rPr>
                <w:rFonts w:ascii="Times New Roman" w:hAnsi="Times New Roman" w:cs="Times New Roman"/>
                <w:sz w:val="24"/>
                <w:szCs w:val="24"/>
                <w:lang w:val="lt-LT"/>
              </w:rPr>
              <w:t xml:space="preserve"> ir bendradarbiavim</w:t>
            </w:r>
            <w:r w:rsidR="00740BA0" w:rsidRPr="00AE135E">
              <w:rPr>
                <w:rFonts w:ascii="Times New Roman" w:hAnsi="Times New Roman" w:cs="Times New Roman"/>
                <w:sz w:val="24"/>
                <w:szCs w:val="24"/>
                <w:lang w:val="lt-LT"/>
              </w:rPr>
              <w:t>o stiprinimas, siekiant jų įsitraukimo į ugdymo procesą.</w:t>
            </w:r>
          </w:p>
        </w:tc>
        <w:tc>
          <w:tcPr>
            <w:tcW w:w="506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20D4D82" w14:textId="3017687A" w:rsidR="004201F1" w:rsidRDefault="007C39DE" w:rsidP="00AE135E">
            <w:pPr>
              <w:spacing w:after="0"/>
              <w:rPr>
                <w:rFonts w:ascii="Times New Roman" w:hAnsi="Times New Roman" w:cs="Times New Roman"/>
                <w:sz w:val="24"/>
                <w:szCs w:val="24"/>
                <w:lang w:val="lt-LT"/>
              </w:rPr>
            </w:pPr>
            <w:r w:rsidRPr="00AE135E">
              <w:rPr>
                <w:rFonts w:ascii="Times New Roman" w:hAnsi="Times New Roman" w:cs="Times New Roman"/>
                <w:sz w:val="24"/>
                <w:szCs w:val="24"/>
                <w:lang w:val="lt-LT"/>
              </w:rPr>
              <w:lastRenderedPageBreak/>
              <w:t xml:space="preserve">1. </w:t>
            </w:r>
            <w:r w:rsidR="00066A06" w:rsidRPr="00AE135E">
              <w:rPr>
                <w:rFonts w:ascii="Times New Roman" w:hAnsi="Times New Roman" w:cs="Times New Roman"/>
                <w:sz w:val="24"/>
                <w:szCs w:val="24"/>
                <w:lang w:val="lt-LT"/>
              </w:rPr>
              <w:t xml:space="preserve">Silpsta mokinių motyvacija mokytis </w:t>
            </w:r>
            <w:r w:rsidR="00B725F7" w:rsidRPr="00AE135E">
              <w:rPr>
                <w:rFonts w:ascii="Times New Roman" w:hAnsi="Times New Roman" w:cs="Times New Roman"/>
                <w:sz w:val="24"/>
                <w:szCs w:val="24"/>
                <w:lang w:val="lt-LT"/>
              </w:rPr>
              <w:t xml:space="preserve">muzikos </w:t>
            </w:r>
            <w:r w:rsidR="00066A06" w:rsidRPr="00AE135E">
              <w:rPr>
                <w:rFonts w:ascii="Times New Roman" w:hAnsi="Times New Roman" w:cs="Times New Roman"/>
                <w:sz w:val="24"/>
                <w:szCs w:val="24"/>
                <w:lang w:val="lt-LT"/>
              </w:rPr>
              <w:t xml:space="preserve">mokykloje dėl didėjančio krūvio </w:t>
            </w:r>
            <w:r w:rsidR="00B725F7" w:rsidRPr="00AE135E">
              <w:rPr>
                <w:rFonts w:ascii="Times New Roman" w:hAnsi="Times New Roman" w:cs="Times New Roman"/>
                <w:sz w:val="24"/>
                <w:szCs w:val="24"/>
                <w:lang w:val="lt-LT"/>
              </w:rPr>
              <w:t xml:space="preserve">bendrojo </w:t>
            </w:r>
            <w:r w:rsidR="00EF733C" w:rsidRPr="00B843DD">
              <w:rPr>
                <w:rFonts w:ascii="Times New Roman" w:hAnsi="Times New Roman" w:cs="Times New Roman"/>
                <w:sz w:val="24"/>
                <w:szCs w:val="24"/>
                <w:lang w:val="lt-LT"/>
              </w:rPr>
              <w:t>ugdymo</w:t>
            </w:r>
            <w:r w:rsidR="00B725F7" w:rsidRPr="00B843DD">
              <w:rPr>
                <w:rFonts w:ascii="Times New Roman" w:hAnsi="Times New Roman" w:cs="Times New Roman"/>
                <w:sz w:val="24"/>
                <w:szCs w:val="24"/>
                <w:lang w:val="lt-LT"/>
              </w:rPr>
              <w:t xml:space="preserve"> mokyklose</w:t>
            </w:r>
            <w:r w:rsidR="00B725F7" w:rsidRPr="00AE135E">
              <w:rPr>
                <w:rFonts w:ascii="Times New Roman" w:hAnsi="Times New Roman" w:cs="Times New Roman"/>
                <w:sz w:val="24"/>
                <w:szCs w:val="24"/>
                <w:lang w:val="lt-LT"/>
              </w:rPr>
              <w:t>, dėl ko</w:t>
            </w:r>
            <w:r w:rsidR="00066A06" w:rsidRPr="00AE135E">
              <w:rPr>
                <w:rFonts w:ascii="Times New Roman" w:hAnsi="Times New Roman" w:cs="Times New Roman"/>
                <w:sz w:val="24"/>
                <w:szCs w:val="24"/>
                <w:lang w:val="lt-LT"/>
              </w:rPr>
              <w:t xml:space="preserve"> </w:t>
            </w:r>
            <w:r w:rsidR="00B725F7" w:rsidRPr="00AE135E">
              <w:rPr>
                <w:rFonts w:ascii="Times New Roman" w:hAnsi="Times New Roman" w:cs="Times New Roman"/>
                <w:sz w:val="24"/>
                <w:szCs w:val="24"/>
                <w:lang w:val="lt-LT"/>
              </w:rPr>
              <w:t>gali mažėti muzikos mokyklą lankančių mokinių skaičius.</w:t>
            </w:r>
          </w:p>
          <w:p w14:paraId="187D7A1E" w14:textId="77777777" w:rsidR="00B843DD" w:rsidRPr="00AE135E" w:rsidRDefault="00B843DD" w:rsidP="00AE135E">
            <w:pPr>
              <w:spacing w:after="0"/>
              <w:rPr>
                <w:rFonts w:ascii="Times New Roman" w:hAnsi="Times New Roman" w:cs="Times New Roman"/>
                <w:sz w:val="24"/>
                <w:szCs w:val="24"/>
                <w:lang w:val="lt-LT"/>
              </w:rPr>
            </w:pPr>
          </w:p>
          <w:p w14:paraId="1C8CC65D" w14:textId="77777777" w:rsidR="007C39DE" w:rsidRPr="00AE135E" w:rsidRDefault="007C39DE" w:rsidP="00AE135E">
            <w:pPr>
              <w:rPr>
                <w:rFonts w:ascii="Times New Roman" w:hAnsi="Times New Roman" w:cs="Times New Roman"/>
                <w:sz w:val="24"/>
                <w:szCs w:val="24"/>
                <w:lang w:val="lt-LT"/>
              </w:rPr>
            </w:pPr>
            <w:r w:rsidRPr="00AE135E">
              <w:rPr>
                <w:rFonts w:ascii="Times New Roman" w:hAnsi="Times New Roman" w:cs="Times New Roman"/>
                <w:sz w:val="24"/>
                <w:szCs w:val="24"/>
                <w:lang w:val="lt-LT"/>
              </w:rPr>
              <w:t>2. Didėjanti</w:t>
            </w:r>
            <w:r w:rsidR="00B725F7" w:rsidRPr="00AE135E">
              <w:rPr>
                <w:rFonts w:ascii="Times New Roman" w:hAnsi="Times New Roman" w:cs="Times New Roman"/>
                <w:sz w:val="24"/>
                <w:szCs w:val="24"/>
                <w:lang w:val="lt-LT"/>
              </w:rPr>
              <w:t xml:space="preserve"> konkurencija</w:t>
            </w:r>
            <w:r w:rsidR="000A6191" w:rsidRPr="00AE135E">
              <w:rPr>
                <w:rFonts w:ascii="Times New Roman" w:hAnsi="Times New Roman" w:cs="Times New Roman"/>
                <w:sz w:val="24"/>
                <w:szCs w:val="24"/>
                <w:lang w:val="lt-LT"/>
              </w:rPr>
              <w:t xml:space="preserve">, </w:t>
            </w:r>
            <w:r w:rsidR="00ED39CE" w:rsidRPr="00AE135E">
              <w:rPr>
                <w:rFonts w:ascii="Times New Roman" w:hAnsi="Times New Roman" w:cs="Times New Roman"/>
                <w:sz w:val="24"/>
                <w:szCs w:val="24"/>
                <w:lang w:val="lt-LT"/>
              </w:rPr>
              <w:t xml:space="preserve">didelė </w:t>
            </w:r>
            <w:r w:rsidR="000A6191" w:rsidRPr="00AE135E">
              <w:rPr>
                <w:rFonts w:ascii="Times New Roman" w:hAnsi="Times New Roman" w:cs="Times New Roman"/>
                <w:sz w:val="24"/>
                <w:szCs w:val="24"/>
                <w:lang w:val="lt-LT"/>
              </w:rPr>
              <w:t xml:space="preserve">kitų neformaliojo vaikų švietimo </w:t>
            </w:r>
            <w:r w:rsidR="00ED39CE" w:rsidRPr="00AE135E">
              <w:rPr>
                <w:rFonts w:ascii="Times New Roman" w:hAnsi="Times New Roman" w:cs="Times New Roman"/>
                <w:sz w:val="24"/>
                <w:szCs w:val="24"/>
                <w:lang w:val="lt-LT"/>
              </w:rPr>
              <w:t xml:space="preserve">veiklų, </w:t>
            </w:r>
            <w:r w:rsidR="000A6191" w:rsidRPr="00AE135E">
              <w:rPr>
                <w:rFonts w:ascii="Times New Roman" w:hAnsi="Times New Roman" w:cs="Times New Roman"/>
                <w:sz w:val="24"/>
                <w:szCs w:val="24"/>
                <w:lang w:val="lt-LT"/>
              </w:rPr>
              <w:t>būrelių pasiūla</w:t>
            </w:r>
            <w:r w:rsidRPr="00AE135E">
              <w:rPr>
                <w:rFonts w:ascii="Times New Roman" w:hAnsi="Times New Roman" w:cs="Times New Roman"/>
                <w:sz w:val="24"/>
                <w:szCs w:val="24"/>
                <w:lang w:val="lt-LT"/>
              </w:rPr>
              <w:t>.</w:t>
            </w:r>
          </w:p>
          <w:p w14:paraId="5FA295FB" w14:textId="77777777" w:rsidR="007617AF" w:rsidRPr="00AE135E" w:rsidRDefault="004201F1" w:rsidP="00AE135E">
            <w:pPr>
              <w:rPr>
                <w:rFonts w:ascii="Times New Roman" w:hAnsi="Times New Roman" w:cs="Times New Roman"/>
                <w:sz w:val="24"/>
                <w:szCs w:val="24"/>
                <w:lang w:val="lt-LT"/>
              </w:rPr>
            </w:pPr>
            <w:r w:rsidRPr="00AE135E">
              <w:rPr>
                <w:rFonts w:ascii="Times New Roman" w:hAnsi="Times New Roman" w:cs="Times New Roman"/>
                <w:sz w:val="24"/>
                <w:szCs w:val="24"/>
                <w:lang w:val="lt-LT"/>
              </w:rPr>
              <w:t xml:space="preserve">3. </w:t>
            </w:r>
            <w:r w:rsidR="004C6462" w:rsidRPr="00AE135E">
              <w:rPr>
                <w:rFonts w:ascii="Times New Roman" w:hAnsi="Times New Roman" w:cs="Times New Roman"/>
                <w:sz w:val="24"/>
                <w:szCs w:val="24"/>
                <w:lang w:val="lt-LT"/>
              </w:rPr>
              <w:t xml:space="preserve">Mokykloje trūksta įvairesnių paslaugų ir ugdymo programų, pritaikytų skirtingiems vaikų poreikiams (pvz., gitaros, vokalinio dainavimo) ir </w:t>
            </w:r>
            <w:r w:rsidR="004C6462" w:rsidRPr="00AE135E">
              <w:rPr>
                <w:rFonts w:ascii="Times New Roman" w:hAnsi="Times New Roman" w:cs="Times New Roman"/>
                <w:sz w:val="24"/>
                <w:szCs w:val="24"/>
                <w:lang w:val="lt-LT"/>
              </w:rPr>
              <w:lastRenderedPageBreak/>
              <w:t>gebėjimų lygmenims (pvz., mėgėjų, profesinės linkmės)</w:t>
            </w:r>
            <w:r w:rsidR="00740BA0" w:rsidRPr="00AE135E">
              <w:rPr>
                <w:rFonts w:ascii="Times New Roman" w:hAnsi="Times New Roman" w:cs="Times New Roman"/>
                <w:sz w:val="24"/>
                <w:szCs w:val="24"/>
                <w:lang w:val="lt-LT"/>
              </w:rPr>
              <w:t>,</w:t>
            </w:r>
            <w:r w:rsidR="004C6462" w:rsidRPr="00AE135E">
              <w:rPr>
                <w:rFonts w:ascii="Times New Roman" w:hAnsi="Times New Roman" w:cs="Times New Roman"/>
                <w:sz w:val="24"/>
                <w:szCs w:val="24"/>
                <w:lang w:val="lt-LT"/>
              </w:rPr>
              <w:t xml:space="preserve"> todėl mažėja galimybės pritraukti didesnį mokinių skaičių.</w:t>
            </w:r>
          </w:p>
          <w:p w14:paraId="7B60A0DC" w14:textId="77777777" w:rsidR="00B045F8" w:rsidRPr="00AE135E" w:rsidRDefault="00B045F8" w:rsidP="00AE135E">
            <w:pPr>
              <w:rPr>
                <w:rFonts w:ascii="Times New Roman" w:eastAsia="Times New Roman" w:hAnsi="Times New Roman" w:cs="Times New Roman"/>
                <w:color w:val="000000"/>
                <w:sz w:val="24"/>
                <w:szCs w:val="24"/>
                <w:lang w:val="lt-LT" w:eastAsia="ru-RU"/>
              </w:rPr>
            </w:pPr>
            <w:r w:rsidRPr="00AE135E">
              <w:rPr>
                <w:rFonts w:ascii="Times New Roman" w:eastAsia="Times New Roman" w:hAnsi="Times New Roman" w:cs="Times New Roman"/>
                <w:color w:val="000000"/>
                <w:sz w:val="24"/>
                <w:szCs w:val="24"/>
                <w:lang w:val="lt-LT" w:eastAsia="ru-RU"/>
              </w:rPr>
              <w:t xml:space="preserve">4. </w:t>
            </w:r>
            <w:r w:rsidRPr="00AE135E">
              <w:rPr>
                <w:rFonts w:ascii="Times New Roman" w:hAnsi="Times New Roman" w:cs="Times New Roman"/>
                <w:sz w:val="24"/>
                <w:szCs w:val="24"/>
                <w:lang w:val="lt-LT"/>
              </w:rPr>
              <w:t>Mobiliųjų telefonų bei kitų i</w:t>
            </w:r>
            <w:r w:rsidRPr="00AE135E">
              <w:rPr>
                <w:rFonts w:ascii="Times New Roman" w:hAnsi="Times New Roman" w:cs="Times New Roman"/>
                <w:sz w:val="24"/>
                <w:szCs w:val="24"/>
                <w:lang w:val="lt-LT" w:eastAsia="ru-RU"/>
              </w:rPr>
              <w:t xml:space="preserve">šmaniųjų </w:t>
            </w:r>
            <w:r w:rsidRPr="00AE135E">
              <w:rPr>
                <w:rFonts w:ascii="Times New Roman" w:hAnsi="Times New Roman" w:cs="Times New Roman"/>
                <w:sz w:val="24"/>
                <w:szCs w:val="24"/>
                <w:lang w:val="lt-LT"/>
              </w:rPr>
              <w:t xml:space="preserve">įrenginių nekontroliuojamas </w:t>
            </w:r>
            <w:r w:rsidRPr="00AE135E">
              <w:rPr>
                <w:rFonts w:ascii="Times New Roman" w:hAnsi="Times New Roman" w:cs="Times New Roman"/>
                <w:sz w:val="24"/>
                <w:szCs w:val="24"/>
                <w:lang w:val="lt-LT" w:eastAsia="ru-RU"/>
              </w:rPr>
              <w:t>naudojimas silpnina gebėjimą susikaupti ir neigiamai veikia mokymosi rezultatus.</w:t>
            </w:r>
          </w:p>
        </w:tc>
      </w:tr>
    </w:tbl>
    <w:p w14:paraId="7CAD14D5" w14:textId="77777777" w:rsidR="00B35EA6" w:rsidRDefault="00B35EA6" w:rsidP="00AE135E">
      <w:pPr>
        <w:spacing w:after="0"/>
        <w:rPr>
          <w:rFonts w:ascii="Times New Roman" w:hAnsi="Times New Roman" w:cs="Times New Roman"/>
          <w:sz w:val="24"/>
          <w:szCs w:val="24"/>
          <w:lang w:val="lt-LT"/>
        </w:rPr>
      </w:pPr>
    </w:p>
    <w:p w14:paraId="724D04D6" w14:textId="77777777" w:rsidR="0016617C" w:rsidRPr="00AE135E" w:rsidRDefault="0016617C" w:rsidP="00AE135E">
      <w:pPr>
        <w:spacing w:after="0"/>
        <w:rPr>
          <w:rFonts w:ascii="Times New Roman" w:hAnsi="Times New Roman" w:cs="Times New Roman"/>
          <w:sz w:val="24"/>
          <w:szCs w:val="24"/>
          <w:lang w:val="lt-LT"/>
        </w:rPr>
      </w:pPr>
    </w:p>
    <w:p w14:paraId="0DC8FEBF" w14:textId="0A59C544" w:rsidR="00EE5E62" w:rsidRPr="000B4F18" w:rsidRDefault="00EE5E62" w:rsidP="00EE5E62">
      <w:pPr>
        <w:pStyle w:val="Sraopastraipa"/>
        <w:ind w:left="1080"/>
        <w:jc w:val="center"/>
        <w:rPr>
          <w:rFonts w:ascii="Times New Roman" w:hAnsi="Times New Roman" w:cs="Times New Roman"/>
          <w:b/>
          <w:sz w:val="24"/>
          <w:szCs w:val="24"/>
          <w:lang w:val="lt-LT"/>
        </w:rPr>
      </w:pPr>
      <w:r w:rsidRPr="000B4F18">
        <w:rPr>
          <w:rFonts w:ascii="Times New Roman" w:hAnsi="Times New Roman" w:cs="Times New Roman"/>
          <w:b/>
          <w:sz w:val="24"/>
          <w:szCs w:val="24"/>
          <w:lang w:val="lt-LT"/>
        </w:rPr>
        <w:t>III SKYRIUS</w:t>
      </w:r>
    </w:p>
    <w:p w14:paraId="3275530F" w14:textId="716D7442" w:rsidR="00705D3D" w:rsidRPr="00AE135E" w:rsidRDefault="00EE0C0C" w:rsidP="00EE5E62">
      <w:pPr>
        <w:pStyle w:val="Sraopastraipa"/>
        <w:ind w:left="1080"/>
        <w:jc w:val="center"/>
        <w:rPr>
          <w:rFonts w:ascii="Times New Roman" w:hAnsi="Times New Roman" w:cs="Times New Roman"/>
          <w:b/>
          <w:sz w:val="24"/>
          <w:szCs w:val="24"/>
          <w:lang w:val="lt-LT"/>
        </w:rPr>
      </w:pPr>
      <w:r w:rsidRPr="00AE135E">
        <w:rPr>
          <w:rFonts w:ascii="Times New Roman" w:hAnsi="Times New Roman" w:cs="Times New Roman"/>
          <w:b/>
          <w:sz w:val="24"/>
          <w:szCs w:val="24"/>
          <w:lang w:val="lt-LT"/>
        </w:rPr>
        <w:t>MOKYKLOS STRATEGIJA</w:t>
      </w:r>
    </w:p>
    <w:p w14:paraId="5A0034D3" w14:textId="7CF5A9B2" w:rsidR="00EE0C0C" w:rsidRPr="00AE135E" w:rsidRDefault="00EE0C0C" w:rsidP="00AE135E">
      <w:pPr>
        <w:ind w:firstLine="360"/>
        <w:jc w:val="both"/>
        <w:rPr>
          <w:rFonts w:ascii="Times New Roman" w:hAnsi="Times New Roman" w:cs="Times New Roman"/>
          <w:sz w:val="24"/>
          <w:szCs w:val="24"/>
          <w:lang w:val="lt-LT"/>
        </w:rPr>
      </w:pPr>
      <w:r w:rsidRPr="00AE135E">
        <w:rPr>
          <w:rFonts w:ascii="Times New Roman" w:hAnsi="Times New Roman" w:cs="Times New Roman"/>
          <w:b/>
          <w:sz w:val="24"/>
          <w:szCs w:val="24"/>
          <w:lang w:val="lt-LT"/>
        </w:rPr>
        <w:t>VIZIJA</w:t>
      </w:r>
      <w:r w:rsidRPr="00AE135E">
        <w:rPr>
          <w:rFonts w:ascii="Times New Roman" w:hAnsi="Times New Roman" w:cs="Times New Roman"/>
          <w:sz w:val="24"/>
          <w:szCs w:val="24"/>
          <w:lang w:val="lt-LT"/>
        </w:rPr>
        <w:t xml:space="preserve"> – </w:t>
      </w:r>
      <w:r w:rsidR="00B26D46">
        <w:rPr>
          <w:rFonts w:ascii="Times New Roman" w:hAnsi="Times New Roman" w:cs="Times New Roman"/>
          <w:sz w:val="24"/>
          <w:szCs w:val="24"/>
          <w:lang w:val="lt-LT"/>
        </w:rPr>
        <w:t>s</w:t>
      </w:r>
      <w:r w:rsidRPr="00AE135E">
        <w:rPr>
          <w:rFonts w:ascii="Times New Roman" w:hAnsi="Times New Roman" w:cs="Times New Roman"/>
          <w:sz w:val="24"/>
          <w:szCs w:val="24"/>
          <w:lang w:val="lt-LT"/>
        </w:rPr>
        <w:t xml:space="preserve">augi, atvira ir profesionali meninio ugdymo mokykla, kurioje mokiniai nuosekliai ugdo savo muzikinius gebėjimus, patiria kūrybos džiaugsmą ir gauna profesionalų, jų poreikiams pritaikytą muzikinį ugdymą. </w:t>
      </w:r>
    </w:p>
    <w:p w14:paraId="54F75C57" w14:textId="6CA11096" w:rsidR="00EE0C0C" w:rsidRPr="00AE135E" w:rsidRDefault="00EE0C0C" w:rsidP="00AE135E">
      <w:pPr>
        <w:ind w:firstLine="360"/>
        <w:jc w:val="both"/>
        <w:rPr>
          <w:rFonts w:ascii="Times New Roman" w:hAnsi="Times New Roman" w:cs="Times New Roman"/>
          <w:sz w:val="24"/>
          <w:szCs w:val="24"/>
          <w:lang w:val="lt-LT"/>
        </w:rPr>
      </w:pPr>
      <w:r w:rsidRPr="00AE135E">
        <w:rPr>
          <w:rFonts w:ascii="Times New Roman" w:hAnsi="Times New Roman" w:cs="Times New Roman"/>
          <w:b/>
          <w:sz w:val="24"/>
          <w:szCs w:val="24"/>
          <w:lang w:val="lt-LT"/>
        </w:rPr>
        <w:t>MISIJA</w:t>
      </w:r>
      <w:r w:rsidRPr="00AE135E">
        <w:rPr>
          <w:rFonts w:ascii="Times New Roman" w:hAnsi="Times New Roman" w:cs="Times New Roman"/>
          <w:sz w:val="24"/>
          <w:szCs w:val="24"/>
          <w:lang w:val="lt-LT"/>
        </w:rPr>
        <w:t xml:space="preserve"> </w:t>
      </w:r>
      <w:r w:rsidR="00173A33" w:rsidRPr="00AE135E">
        <w:rPr>
          <w:rFonts w:ascii="Times New Roman" w:hAnsi="Times New Roman" w:cs="Times New Roman"/>
          <w:sz w:val="24"/>
          <w:szCs w:val="24"/>
          <w:lang w:val="lt-LT"/>
        </w:rPr>
        <w:t xml:space="preserve">– </w:t>
      </w:r>
      <w:r w:rsidR="00B26D46">
        <w:rPr>
          <w:rFonts w:ascii="Times New Roman" w:hAnsi="Times New Roman" w:cs="Times New Roman"/>
          <w:sz w:val="24"/>
          <w:szCs w:val="24"/>
          <w:lang w:val="lt-LT"/>
        </w:rPr>
        <w:t>t</w:t>
      </w:r>
      <w:r w:rsidRPr="00AE135E">
        <w:rPr>
          <w:rFonts w:ascii="Times New Roman" w:hAnsi="Times New Roman" w:cs="Times New Roman"/>
          <w:sz w:val="24"/>
          <w:szCs w:val="24"/>
          <w:lang w:val="lt-LT"/>
        </w:rPr>
        <w:t>eikti kokybišką ir prieinamą muzikinį ugdymą, padedant mokiniams nuosekliai ugdyti muzikinius gebėjimus</w:t>
      </w:r>
      <w:r w:rsidR="00EB657E" w:rsidRPr="00AE135E">
        <w:rPr>
          <w:rFonts w:ascii="Times New Roman" w:hAnsi="Times New Roman" w:cs="Times New Roman"/>
          <w:sz w:val="24"/>
          <w:szCs w:val="24"/>
          <w:lang w:val="lt-LT"/>
        </w:rPr>
        <w:t xml:space="preserve"> bei stiprinti</w:t>
      </w:r>
      <w:r w:rsidRPr="00AE135E">
        <w:rPr>
          <w:rFonts w:ascii="Times New Roman" w:hAnsi="Times New Roman" w:cs="Times New Roman"/>
          <w:sz w:val="24"/>
          <w:szCs w:val="24"/>
          <w:lang w:val="lt-LT"/>
        </w:rPr>
        <w:t xml:space="preserve"> pasitikėjimą savo kūrybinėmis galiomis. Mokykla siekia kurti palaikančią, saugią ir bendradarbiavimu grįstą aplinką, skatinančią mokinius aktyviai dalyvauti kultūriniame gyvenime ir prasmingai augti kaip asmenybėms.</w:t>
      </w:r>
    </w:p>
    <w:p w14:paraId="309E5FB5" w14:textId="77777777" w:rsidR="00EE0C0C" w:rsidRPr="00AE135E" w:rsidRDefault="00EE0C0C" w:rsidP="00AE135E">
      <w:pPr>
        <w:ind w:firstLine="360"/>
        <w:jc w:val="both"/>
        <w:rPr>
          <w:rFonts w:ascii="Times New Roman" w:hAnsi="Times New Roman" w:cs="Times New Roman"/>
          <w:b/>
          <w:sz w:val="24"/>
          <w:szCs w:val="24"/>
          <w:lang w:val="lt-LT"/>
        </w:rPr>
      </w:pPr>
      <w:r w:rsidRPr="00AE135E">
        <w:rPr>
          <w:rFonts w:ascii="Times New Roman" w:hAnsi="Times New Roman" w:cs="Times New Roman"/>
          <w:b/>
          <w:sz w:val="24"/>
          <w:szCs w:val="24"/>
          <w:lang w:val="lt-LT"/>
        </w:rPr>
        <w:t>VERTYBĖS</w:t>
      </w:r>
    </w:p>
    <w:p w14:paraId="46CA5E06" w14:textId="77777777" w:rsidR="00EE0C0C" w:rsidRPr="00AE135E" w:rsidRDefault="00EE0C0C" w:rsidP="00AE135E">
      <w:pPr>
        <w:pStyle w:val="Sraopastraipa"/>
        <w:numPr>
          <w:ilvl w:val="0"/>
          <w:numId w:val="8"/>
        </w:numPr>
        <w:jc w:val="both"/>
        <w:rPr>
          <w:rFonts w:ascii="Times New Roman" w:hAnsi="Times New Roman" w:cs="Times New Roman"/>
          <w:sz w:val="24"/>
          <w:szCs w:val="24"/>
          <w:lang w:val="lt-LT"/>
        </w:rPr>
      </w:pPr>
      <w:r w:rsidRPr="00AE135E">
        <w:rPr>
          <w:rFonts w:ascii="Times New Roman" w:hAnsi="Times New Roman" w:cs="Times New Roman"/>
          <w:sz w:val="24"/>
          <w:szCs w:val="24"/>
          <w:lang w:val="lt-LT"/>
        </w:rPr>
        <w:t xml:space="preserve">Pagarba – pasitikėjimu </w:t>
      </w:r>
      <w:r w:rsidR="004C6462" w:rsidRPr="00AE135E">
        <w:rPr>
          <w:rFonts w:ascii="Times New Roman" w:hAnsi="Times New Roman" w:cs="Times New Roman"/>
          <w:sz w:val="24"/>
          <w:szCs w:val="24"/>
          <w:lang w:val="lt-LT"/>
        </w:rPr>
        <w:t xml:space="preserve">ir pagarba </w:t>
      </w:r>
      <w:r w:rsidRPr="00AE135E">
        <w:rPr>
          <w:rFonts w:ascii="Times New Roman" w:hAnsi="Times New Roman" w:cs="Times New Roman"/>
          <w:sz w:val="24"/>
          <w:szCs w:val="24"/>
          <w:lang w:val="lt-LT"/>
        </w:rPr>
        <w:t xml:space="preserve">grįstos aplinkos kūrimas, kito asmens individualumo priėmimas, kultūringo elgesio ugdymas ir </w:t>
      </w:r>
      <w:r w:rsidR="0078771E" w:rsidRPr="00AE135E">
        <w:rPr>
          <w:rFonts w:ascii="Times New Roman" w:hAnsi="Times New Roman" w:cs="Times New Roman"/>
          <w:sz w:val="24"/>
          <w:szCs w:val="24"/>
          <w:lang w:val="lt-LT"/>
        </w:rPr>
        <w:t xml:space="preserve">jo </w:t>
      </w:r>
      <w:r w:rsidRPr="00AE135E">
        <w:rPr>
          <w:rFonts w:ascii="Times New Roman" w:hAnsi="Times New Roman" w:cs="Times New Roman"/>
          <w:sz w:val="24"/>
          <w:szCs w:val="24"/>
          <w:lang w:val="lt-LT"/>
        </w:rPr>
        <w:t>puoselėjimas ne tik mokykloje, bet ir už jos ribų.</w:t>
      </w:r>
    </w:p>
    <w:p w14:paraId="5C85D9A7" w14:textId="77777777" w:rsidR="004C6462" w:rsidRPr="00AE135E" w:rsidRDefault="00EE0C0C" w:rsidP="00AE135E">
      <w:pPr>
        <w:pStyle w:val="Sraopastraipa"/>
        <w:numPr>
          <w:ilvl w:val="0"/>
          <w:numId w:val="8"/>
        </w:numPr>
        <w:jc w:val="both"/>
        <w:rPr>
          <w:rFonts w:ascii="Times New Roman" w:hAnsi="Times New Roman" w:cs="Times New Roman"/>
          <w:sz w:val="24"/>
          <w:szCs w:val="24"/>
          <w:lang w:val="lt-LT"/>
        </w:rPr>
      </w:pPr>
      <w:r w:rsidRPr="00AE135E">
        <w:rPr>
          <w:rFonts w:ascii="Times New Roman" w:hAnsi="Times New Roman" w:cs="Times New Roman"/>
          <w:sz w:val="24"/>
          <w:szCs w:val="24"/>
          <w:lang w:val="lt-LT"/>
        </w:rPr>
        <w:t xml:space="preserve">Bendruomeniškumas – aktyvus bendradarbiavimas įgyvendinant mokyklos veiklas, bendrų atsakomybių prisiėmimas ir savų laikymasis, </w:t>
      </w:r>
      <w:r w:rsidR="004C6462" w:rsidRPr="00AE135E">
        <w:rPr>
          <w:rFonts w:ascii="Times New Roman" w:hAnsi="Times New Roman" w:cs="Times New Roman"/>
          <w:sz w:val="24"/>
          <w:szCs w:val="24"/>
          <w:lang w:val="lt-LT"/>
        </w:rPr>
        <w:t>atviros, pagarbios ir konstruktyvios komunikacijos stiprinimas.</w:t>
      </w:r>
    </w:p>
    <w:p w14:paraId="3AB35068" w14:textId="7B2BFFC3" w:rsidR="00B26D46" w:rsidRPr="00B26D46" w:rsidRDefault="00EE0C0C" w:rsidP="00B26D46">
      <w:pPr>
        <w:pStyle w:val="Sraopastraipa"/>
        <w:numPr>
          <w:ilvl w:val="0"/>
          <w:numId w:val="8"/>
        </w:numPr>
        <w:spacing w:before="240"/>
        <w:jc w:val="both"/>
        <w:rPr>
          <w:rFonts w:ascii="Times New Roman" w:hAnsi="Times New Roman" w:cs="Times New Roman"/>
          <w:sz w:val="24"/>
          <w:szCs w:val="24"/>
          <w:lang w:val="lt-LT"/>
        </w:rPr>
      </w:pPr>
      <w:r w:rsidRPr="00AE135E">
        <w:rPr>
          <w:rFonts w:ascii="Times New Roman" w:hAnsi="Times New Roman" w:cs="Times New Roman"/>
          <w:sz w:val="24"/>
          <w:szCs w:val="24"/>
          <w:lang w:val="lt-LT"/>
        </w:rPr>
        <w:t xml:space="preserve">Profesionalumas – aukštų ugdymo standartų siekimas, sąžiningumas vertinant mokinių pasiekimus, </w:t>
      </w:r>
      <w:r w:rsidR="00E653CA" w:rsidRPr="00AE135E">
        <w:rPr>
          <w:rFonts w:ascii="Times New Roman" w:hAnsi="Times New Roman" w:cs="Times New Roman"/>
          <w:sz w:val="24"/>
          <w:szCs w:val="24"/>
          <w:lang w:val="lt-LT"/>
        </w:rPr>
        <w:t xml:space="preserve">nuolatinis </w:t>
      </w:r>
      <w:r w:rsidRPr="00AE135E">
        <w:rPr>
          <w:rFonts w:ascii="Times New Roman" w:hAnsi="Times New Roman" w:cs="Times New Roman"/>
          <w:sz w:val="24"/>
          <w:szCs w:val="24"/>
          <w:lang w:val="lt-LT"/>
        </w:rPr>
        <w:t>p</w:t>
      </w:r>
      <w:r w:rsidR="00E653CA" w:rsidRPr="00AE135E">
        <w:rPr>
          <w:rFonts w:ascii="Times New Roman" w:hAnsi="Times New Roman" w:cs="Times New Roman"/>
          <w:sz w:val="24"/>
          <w:szCs w:val="24"/>
          <w:lang w:val="lt-LT"/>
        </w:rPr>
        <w:t xml:space="preserve">edagoginio ir meninio </w:t>
      </w:r>
      <w:r w:rsidRPr="00AE135E">
        <w:rPr>
          <w:rFonts w:ascii="Times New Roman" w:hAnsi="Times New Roman" w:cs="Times New Roman"/>
          <w:sz w:val="24"/>
          <w:szCs w:val="24"/>
          <w:lang w:val="lt-LT"/>
        </w:rPr>
        <w:t>meistriškumo tobulinimas.</w:t>
      </w:r>
    </w:p>
    <w:p w14:paraId="7EA64BF8" w14:textId="600F0157" w:rsidR="00DD4A72" w:rsidRPr="00AE135E" w:rsidRDefault="00DD4A72" w:rsidP="00B26D46">
      <w:pPr>
        <w:spacing w:before="240"/>
        <w:ind w:left="360"/>
        <w:jc w:val="center"/>
        <w:rPr>
          <w:rFonts w:ascii="Times New Roman" w:hAnsi="Times New Roman" w:cs="Times New Roman"/>
          <w:b/>
          <w:sz w:val="24"/>
          <w:szCs w:val="24"/>
          <w:lang w:val="lt-LT"/>
        </w:rPr>
      </w:pPr>
      <w:r w:rsidRPr="00AE135E">
        <w:rPr>
          <w:rFonts w:ascii="Times New Roman" w:hAnsi="Times New Roman" w:cs="Times New Roman"/>
          <w:b/>
          <w:sz w:val="24"/>
          <w:szCs w:val="24"/>
          <w:lang w:val="lt-LT"/>
        </w:rPr>
        <w:t>2026-202</w:t>
      </w:r>
      <w:r w:rsidR="007A5116" w:rsidRPr="000867F8">
        <w:rPr>
          <w:rFonts w:ascii="Times New Roman" w:hAnsi="Times New Roman" w:cs="Times New Roman"/>
          <w:b/>
          <w:color w:val="000000" w:themeColor="text1"/>
          <w:sz w:val="24"/>
          <w:szCs w:val="24"/>
          <w:lang w:val="lt-LT"/>
        </w:rPr>
        <w:t>8</w:t>
      </w:r>
      <w:r w:rsidRPr="00B26D46">
        <w:rPr>
          <w:rFonts w:ascii="Times New Roman" w:hAnsi="Times New Roman" w:cs="Times New Roman"/>
          <w:b/>
          <w:color w:val="0070C0"/>
          <w:sz w:val="24"/>
          <w:szCs w:val="24"/>
          <w:lang w:val="lt-LT"/>
        </w:rPr>
        <w:t xml:space="preserve"> </w:t>
      </w:r>
      <w:r w:rsidRPr="00AE135E">
        <w:rPr>
          <w:rFonts w:ascii="Times New Roman" w:hAnsi="Times New Roman" w:cs="Times New Roman"/>
          <w:b/>
          <w:sz w:val="24"/>
          <w:szCs w:val="24"/>
          <w:lang w:val="lt-LT"/>
        </w:rPr>
        <w:t>METŲ STRATEGINIAI TIKSLAI IR UŽDAVINIAI</w:t>
      </w:r>
    </w:p>
    <w:p w14:paraId="4CBD5404" w14:textId="3979FFD5" w:rsidR="00260FA3" w:rsidRPr="00AE135E" w:rsidRDefault="00260FA3" w:rsidP="00AE135E">
      <w:pPr>
        <w:spacing w:before="100" w:beforeAutospacing="1" w:after="100" w:afterAutospacing="1"/>
        <w:jc w:val="both"/>
        <w:outlineLvl w:val="1"/>
        <w:rPr>
          <w:rFonts w:ascii="Times New Roman" w:eastAsia="Times New Roman" w:hAnsi="Times New Roman" w:cs="Times New Roman"/>
          <w:b/>
          <w:bCs/>
          <w:sz w:val="24"/>
          <w:szCs w:val="24"/>
          <w:lang w:val="lt-LT" w:eastAsia="lt-LT"/>
        </w:rPr>
      </w:pPr>
      <w:r w:rsidRPr="00AE135E">
        <w:rPr>
          <w:rFonts w:ascii="Times New Roman" w:eastAsia="Times New Roman" w:hAnsi="Times New Roman" w:cs="Times New Roman"/>
          <w:b/>
          <w:bCs/>
          <w:sz w:val="24"/>
          <w:szCs w:val="24"/>
          <w:lang w:val="lt-LT" w:eastAsia="lt-LT"/>
        </w:rPr>
        <w:t>1. Įvairiapusiškas muzikinio ugdymo tobulinimas</w:t>
      </w:r>
      <w:r w:rsidR="000867F8">
        <w:rPr>
          <w:rFonts w:ascii="Times New Roman" w:eastAsia="Times New Roman" w:hAnsi="Times New Roman" w:cs="Times New Roman"/>
          <w:b/>
          <w:bCs/>
          <w:sz w:val="24"/>
          <w:szCs w:val="24"/>
          <w:lang w:val="lt-LT" w:eastAsia="lt-LT"/>
        </w:rPr>
        <w:t>.</w:t>
      </w:r>
    </w:p>
    <w:p w14:paraId="417A21EB" w14:textId="77777777" w:rsidR="00B26D46" w:rsidRDefault="00260FA3" w:rsidP="00AE135E">
      <w:pPr>
        <w:spacing w:before="240"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Uždaviniai:</w:t>
      </w:r>
    </w:p>
    <w:p w14:paraId="22E2BC78" w14:textId="704FD3B8" w:rsidR="00260FA3" w:rsidRPr="00AE135E" w:rsidRDefault="00260FA3" w:rsidP="00AE135E">
      <w:pPr>
        <w:spacing w:before="240"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1.1.</w:t>
      </w:r>
      <w:r w:rsidRPr="00AE135E">
        <w:rPr>
          <w:rFonts w:ascii="Times New Roman" w:eastAsia="Times New Roman" w:hAnsi="Times New Roman" w:cs="Times New Roman"/>
          <w:sz w:val="24"/>
          <w:szCs w:val="24"/>
          <w:lang w:val="lt-LT" w:eastAsia="lt-LT"/>
        </w:rPr>
        <w:t xml:space="preserve"> Tobulinti ugdymo turinį, užtikrinant jo įvairovę ir aktualumą mokinių poreikiams bei gebėjimams, siekiant, kad mokymo programos būtų pritaikytos skirtingiems mokinių mokymosi stiliams, poreikiams ir amžiaus grupėms.</w:t>
      </w:r>
    </w:p>
    <w:p w14:paraId="6F651A63" w14:textId="77777777" w:rsidR="00260FA3" w:rsidRPr="00AE135E" w:rsidRDefault="00260FA3" w:rsidP="00AE135E">
      <w:pPr>
        <w:spacing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1.2.</w:t>
      </w:r>
      <w:r w:rsidRPr="00AE135E">
        <w:rPr>
          <w:rFonts w:ascii="Times New Roman" w:eastAsia="Times New Roman" w:hAnsi="Times New Roman" w:cs="Times New Roman"/>
          <w:sz w:val="24"/>
          <w:szCs w:val="24"/>
          <w:lang w:val="lt-LT" w:eastAsia="lt-LT"/>
        </w:rPr>
        <w:t xml:space="preserve"> Sistemingai tobulinti mokytojų pedagogines kompetencijas, atsižvelgiant į šiuolaikinio muzikinio ugdymo tendencijas, metodikas ir praktinius ugdymo proceso poreikius.</w:t>
      </w:r>
    </w:p>
    <w:p w14:paraId="21AD4070" w14:textId="77777777" w:rsidR="00B26D46" w:rsidRDefault="00260FA3" w:rsidP="00B26D46">
      <w:pPr>
        <w:spacing w:after="0"/>
        <w:jc w:val="both"/>
        <w:rPr>
          <w:rFonts w:ascii="Times New Roman" w:eastAsia="Times New Roman" w:hAnsi="Times New Roman" w:cs="Times New Roman"/>
          <w:sz w:val="24"/>
          <w:szCs w:val="24"/>
          <w:lang w:val="lt-LT"/>
        </w:rPr>
      </w:pPr>
      <w:r w:rsidRPr="00AE135E">
        <w:rPr>
          <w:rFonts w:ascii="Times New Roman" w:eastAsia="Times New Roman" w:hAnsi="Times New Roman" w:cs="Times New Roman"/>
          <w:b/>
          <w:sz w:val="24"/>
          <w:szCs w:val="24"/>
          <w:lang w:val="lt-LT" w:eastAsia="lt-LT"/>
        </w:rPr>
        <w:t>1.3.</w:t>
      </w:r>
      <w:r w:rsidRPr="00AE135E">
        <w:rPr>
          <w:rFonts w:ascii="Times New Roman" w:eastAsia="Times New Roman" w:hAnsi="Times New Roman" w:cs="Times New Roman"/>
          <w:sz w:val="24"/>
          <w:szCs w:val="24"/>
          <w:lang w:val="lt-LT" w:eastAsia="lt-LT"/>
        </w:rPr>
        <w:t xml:space="preserve"> </w:t>
      </w:r>
      <w:r w:rsidRPr="00AE135E">
        <w:rPr>
          <w:rFonts w:ascii="Times New Roman" w:eastAsia="Times New Roman" w:hAnsi="Times New Roman" w:cs="Times New Roman"/>
          <w:sz w:val="24"/>
          <w:szCs w:val="24"/>
          <w:lang w:val="lt-LT"/>
        </w:rPr>
        <w:t>Pritaikyti mokymo klases muzikos pamokoms– tinkami baldai, akustiniai sprendimai, atnaujinti bei tinkamai prižiūrėti muzikos instrumentus bei kitą įrangą, skaitmeninę techniką.</w:t>
      </w:r>
    </w:p>
    <w:p w14:paraId="2C79A566" w14:textId="77777777" w:rsidR="000B4F18" w:rsidRDefault="000B4F18" w:rsidP="00B26D46">
      <w:pPr>
        <w:spacing w:after="0"/>
        <w:jc w:val="both"/>
        <w:rPr>
          <w:rFonts w:ascii="Times New Roman" w:eastAsia="Times New Roman" w:hAnsi="Times New Roman" w:cs="Times New Roman"/>
          <w:sz w:val="24"/>
          <w:szCs w:val="24"/>
          <w:lang w:val="lt-LT"/>
        </w:rPr>
      </w:pPr>
    </w:p>
    <w:p w14:paraId="490987E0" w14:textId="17052039" w:rsidR="00B26D46" w:rsidRPr="00B35EA6" w:rsidRDefault="00260FA3" w:rsidP="00B35EA6">
      <w:pPr>
        <w:spacing w:after="0"/>
        <w:jc w:val="both"/>
        <w:rPr>
          <w:rFonts w:ascii="Times New Roman" w:eastAsia="Times New Roman" w:hAnsi="Times New Roman" w:cs="Times New Roman"/>
          <w:sz w:val="24"/>
          <w:szCs w:val="24"/>
          <w:lang w:val="lt-LT"/>
        </w:rPr>
      </w:pPr>
      <w:r w:rsidRPr="00AE135E">
        <w:rPr>
          <w:rFonts w:ascii="Times New Roman" w:eastAsia="Times New Roman" w:hAnsi="Times New Roman" w:cs="Times New Roman"/>
          <w:b/>
          <w:bCs/>
          <w:sz w:val="24"/>
          <w:szCs w:val="24"/>
          <w:lang w:val="lt-LT" w:eastAsia="lt-LT"/>
        </w:rPr>
        <w:t>2. Mokyklos bendruomenės tarpusavio santykių stiprinimas</w:t>
      </w:r>
      <w:r w:rsidR="000867F8">
        <w:rPr>
          <w:rFonts w:ascii="Times New Roman" w:eastAsia="Times New Roman" w:hAnsi="Times New Roman" w:cs="Times New Roman"/>
          <w:b/>
          <w:bCs/>
          <w:sz w:val="24"/>
          <w:szCs w:val="24"/>
          <w:lang w:val="lt-LT" w:eastAsia="lt-LT"/>
        </w:rPr>
        <w:t>.</w:t>
      </w:r>
    </w:p>
    <w:p w14:paraId="20A92EA3" w14:textId="01D0F9BD" w:rsidR="00260FA3" w:rsidRPr="00B26D46" w:rsidRDefault="00260FA3" w:rsidP="00B26D46">
      <w:pPr>
        <w:pStyle w:val="Betarp"/>
        <w:rPr>
          <w:rFonts w:ascii="Times New Roman" w:hAnsi="Times New Roman" w:cs="Times New Roman"/>
          <w:b/>
          <w:bCs/>
          <w:sz w:val="24"/>
          <w:szCs w:val="24"/>
          <w:lang w:val="lt-LT" w:eastAsia="lt-LT"/>
        </w:rPr>
      </w:pPr>
      <w:r w:rsidRPr="00B26D46">
        <w:rPr>
          <w:rFonts w:ascii="Times New Roman" w:hAnsi="Times New Roman" w:cs="Times New Roman"/>
          <w:b/>
          <w:bCs/>
          <w:sz w:val="24"/>
          <w:szCs w:val="24"/>
          <w:lang w:val="lt-LT" w:eastAsia="lt-LT"/>
        </w:rPr>
        <w:t>Uždaviniai:</w:t>
      </w:r>
    </w:p>
    <w:p w14:paraId="770E7AC4" w14:textId="77777777" w:rsidR="00B26D46" w:rsidRPr="00AE135E" w:rsidRDefault="00B26D46" w:rsidP="00B26D46">
      <w:pPr>
        <w:pStyle w:val="Betarp"/>
        <w:rPr>
          <w:lang w:val="lt-LT" w:eastAsia="lt-LT"/>
        </w:rPr>
      </w:pPr>
    </w:p>
    <w:p w14:paraId="156EDB90" w14:textId="77777777" w:rsidR="00260FA3" w:rsidRPr="00AE135E" w:rsidRDefault="00260FA3" w:rsidP="00AE135E">
      <w:pPr>
        <w:spacing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2.1.</w:t>
      </w:r>
      <w:r w:rsidRPr="00AE135E">
        <w:rPr>
          <w:rFonts w:ascii="Times New Roman" w:eastAsia="Times New Roman" w:hAnsi="Times New Roman" w:cs="Times New Roman"/>
          <w:sz w:val="24"/>
          <w:szCs w:val="24"/>
          <w:lang w:val="lt-LT" w:eastAsia="lt-LT"/>
        </w:rPr>
        <w:t xml:space="preserve"> Stiprinti bendruomenės narių tarpusavio pasitikėjimą ir bendradarbiavimą, kuriant emociškai saugią, pagarba ir tolerancija grįstą ugdymo aplinką.</w:t>
      </w:r>
    </w:p>
    <w:p w14:paraId="58E9ED91" w14:textId="77777777" w:rsidR="00B54D1F" w:rsidRPr="00AE135E" w:rsidRDefault="00260FA3" w:rsidP="00AE135E">
      <w:pPr>
        <w:spacing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2.2.</w:t>
      </w:r>
      <w:r w:rsidRPr="00AE135E">
        <w:rPr>
          <w:rFonts w:ascii="Times New Roman" w:eastAsia="Times New Roman" w:hAnsi="Times New Roman" w:cs="Times New Roman"/>
          <w:sz w:val="24"/>
          <w:szCs w:val="24"/>
          <w:lang w:val="lt-LT" w:eastAsia="lt-LT"/>
        </w:rPr>
        <w:t xml:space="preserve"> </w:t>
      </w:r>
      <w:r w:rsidR="00B54D1F" w:rsidRPr="00AE135E">
        <w:rPr>
          <w:rFonts w:ascii="Times New Roman" w:eastAsia="Times New Roman" w:hAnsi="Times New Roman" w:cs="Times New Roman"/>
          <w:sz w:val="24"/>
          <w:szCs w:val="24"/>
          <w:lang w:val="lt-LT" w:eastAsia="lt-LT"/>
        </w:rPr>
        <w:t>Plėtoti sistemingą komunikaciją tarp mokinių, tėvų ir mokytojų, sudarant sąlygas laiku gauti informaciją, teikti grįžtamąjį ryšį ir priimti bendrus sprendimus.</w:t>
      </w:r>
    </w:p>
    <w:p w14:paraId="214BADBE" w14:textId="77777777" w:rsidR="00B54D1F" w:rsidRPr="00AE135E" w:rsidRDefault="00260FA3" w:rsidP="00AE135E">
      <w:pPr>
        <w:spacing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2.3.</w:t>
      </w:r>
      <w:r w:rsidRPr="00AE135E">
        <w:rPr>
          <w:rFonts w:ascii="Times New Roman" w:eastAsia="Times New Roman" w:hAnsi="Times New Roman" w:cs="Times New Roman"/>
          <w:sz w:val="24"/>
          <w:szCs w:val="24"/>
          <w:lang w:val="lt-LT" w:eastAsia="lt-LT"/>
        </w:rPr>
        <w:t xml:space="preserve"> Skatinti pasidalytąją lyderystę, bendruomenės narių iniciatyvumą </w:t>
      </w:r>
      <w:r w:rsidR="00B54D1F" w:rsidRPr="00AE135E">
        <w:rPr>
          <w:rFonts w:ascii="Times New Roman" w:eastAsia="Times New Roman" w:hAnsi="Times New Roman" w:cs="Times New Roman"/>
          <w:sz w:val="24"/>
          <w:szCs w:val="24"/>
          <w:lang w:val="lt-LT" w:eastAsia="lt-LT"/>
        </w:rPr>
        <w:t>ir jų aktyvų įsitraukimą į mokyklos veiklas.</w:t>
      </w:r>
    </w:p>
    <w:p w14:paraId="2DA97B30" w14:textId="0C206B8B" w:rsidR="00705D3D" w:rsidRPr="00AE135E" w:rsidRDefault="00260FA3" w:rsidP="00B26D46">
      <w:pPr>
        <w:spacing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2.4.</w:t>
      </w:r>
      <w:r w:rsidRPr="00AE135E">
        <w:rPr>
          <w:rFonts w:ascii="Times New Roman" w:eastAsia="Times New Roman" w:hAnsi="Times New Roman" w:cs="Times New Roman"/>
          <w:sz w:val="24"/>
          <w:szCs w:val="24"/>
          <w:lang w:val="lt-LT" w:eastAsia="lt-LT"/>
        </w:rPr>
        <w:t xml:space="preserve"> Stiprinti organizacinę kultūrą, užtikrinant tradicinių mokyklos renginių tęstinumą ir sudarant sąlygas naujų iniciatyvų atsiradimui.</w:t>
      </w:r>
    </w:p>
    <w:p w14:paraId="59E7AFC9" w14:textId="185867FF" w:rsidR="00B54D1F" w:rsidRPr="00AE135E" w:rsidRDefault="00B54D1F" w:rsidP="00AE135E">
      <w:pPr>
        <w:spacing w:before="100" w:beforeAutospacing="1" w:after="100" w:afterAutospacing="1"/>
        <w:jc w:val="both"/>
        <w:outlineLvl w:val="1"/>
        <w:rPr>
          <w:rFonts w:ascii="Times New Roman" w:eastAsia="Times New Roman" w:hAnsi="Times New Roman" w:cs="Times New Roman"/>
          <w:b/>
          <w:bCs/>
          <w:sz w:val="24"/>
          <w:szCs w:val="24"/>
          <w:lang w:val="lt-LT" w:eastAsia="lt-LT"/>
        </w:rPr>
      </w:pPr>
      <w:r w:rsidRPr="00AE135E">
        <w:rPr>
          <w:rFonts w:ascii="Times New Roman" w:eastAsia="Times New Roman" w:hAnsi="Times New Roman" w:cs="Times New Roman"/>
          <w:b/>
          <w:bCs/>
          <w:sz w:val="24"/>
          <w:szCs w:val="24"/>
          <w:lang w:val="lt-LT" w:eastAsia="lt-LT"/>
        </w:rPr>
        <w:t>3. Mokinių meninių pasiekimų stiprinimas ir jų raiškos galimybių plėtra</w:t>
      </w:r>
      <w:r w:rsidR="000867F8">
        <w:rPr>
          <w:rFonts w:ascii="Times New Roman" w:eastAsia="Times New Roman" w:hAnsi="Times New Roman" w:cs="Times New Roman"/>
          <w:b/>
          <w:bCs/>
          <w:sz w:val="24"/>
          <w:szCs w:val="24"/>
          <w:lang w:val="lt-LT" w:eastAsia="lt-LT"/>
        </w:rPr>
        <w:t>.</w:t>
      </w:r>
    </w:p>
    <w:p w14:paraId="284F9992" w14:textId="52CA6B18" w:rsidR="00B54D1F" w:rsidRPr="00AE135E" w:rsidRDefault="00B54D1F" w:rsidP="00AE135E">
      <w:pPr>
        <w:spacing w:before="240"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Uždaviniai:</w:t>
      </w:r>
    </w:p>
    <w:p w14:paraId="10C350EE" w14:textId="77777777" w:rsidR="00B54D1F" w:rsidRPr="00AE135E" w:rsidRDefault="00B54D1F" w:rsidP="00AE135E">
      <w:pPr>
        <w:spacing w:before="240"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3.1.</w:t>
      </w:r>
      <w:r w:rsidRPr="00AE135E">
        <w:rPr>
          <w:rFonts w:ascii="Times New Roman" w:eastAsia="Times New Roman" w:hAnsi="Times New Roman" w:cs="Times New Roman"/>
          <w:sz w:val="24"/>
          <w:szCs w:val="24"/>
          <w:lang w:val="lt-LT" w:eastAsia="lt-LT"/>
        </w:rPr>
        <w:t xml:space="preserve"> Sudaryti mokiniams sąlygas sistemingai dalyvauti konkursuose, festivaliuose ir kituose meninės raiškos renginiuose, užtikrinant pedagoginę pagalbą ir nuoseklų pasirengimą.</w:t>
      </w:r>
    </w:p>
    <w:p w14:paraId="30047A9A" w14:textId="5C0EBA0D" w:rsidR="00B54D1F" w:rsidRPr="00AE135E" w:rsidRDefault="00B54D1F" w:rsidP="00AE135E">
      <w:pPr>
        <w:spacing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3.2.</w:t>
      </w:r>
      <w:r w:rsidR="00B26D46">
        <w:rPr>
          <w:rFonts w:ascii="Times New Roman" w:eastAsia="Times New Roman" w:hAnsi="Times New Roman" w:cs="Times New Roman"/>
          <w:sz w:val="24"/>
          <w:szCs w:val="24"/>
          <w:lang w:val="lt-LT" w:eastAsia="lt-LT"/>
        </w:rPr>
        <w:t xml:space="preserve"> </w:t>
      </w:r>
      <w:r w:rsidRPr="00AE135E">
        <w:rPr>
          <w:rFonts w:ascii="Times New Roman" w:eastAsia="Times New Roman" w:hAnsi="Times New Roman" w:cs="Times New Roman"/>
          <w:sz w:val="24"/>
          <w:szCs w:val="24"/>
          <w:lang w:val="lt-LT" w:eastAsia="lt-LT"/>
        </w:rPr>
        <w:t>Plėtoti individualios pažangos stebėsenos sistemą, leidžiančią kryptingai vertinti mokinių pasiekimus, identifikuoti stiprybes ir numatyti tolesnio tobulėjimo kryptis.</w:t>
      </w:r>
    </w:p>
    <w:p w14:paraId="36E02C01" w14:textId="0E7BAE30" w:rsidR="00B54D1F" w:rsidRPr="00AE135E" w:rsidRDefault="00B54D1F" w:rsidP="00AE135E">
      <w:pPr>
        <w:spacing w:after="0"/>
        <w:jc w:val="both"/>
        <w:rPr>
          <w:rFonts w:ascii="Times New Roman" w:eastAsia="Times New Roman" w:hAnsi="Times New Roman" w:cs="Times New Roman"/>
          <w:sz w:val="24"/>
          <w:szCs w:val="24"/>
          <w:lang w:val="lt-LT" w:eastAsia="lt-LT"/>
        </w:rPr>
      </w:pPr>
      <w:r w:rsidRPr="00AE135E">
        <w:rPr>
          <w:rFonts w:ascii="Times New Roman" w:eastAsia="Times New Roman" w:hAnsi="Times New Roman" w:cs="Times New Roman"/>
          <w:b/>
          <w:bCs/>
          <w:sz w:val="24"/>
          <w:szCs w:val="24"/>
          <w:lang w:val="lt-LT" w:eastAsia="lt-LT"/>
        </w:rPr>
        <w:t>3.3.</w:t>
      </w:r>
      <w:r w:rsidR="00B26D46">
        <w:rPr>
          <w:rFonts w:ascii="Times New Roman" w:eastAsia="Times New Roman" w:hAnsi="Times New Roman" w:cs="Times New Roman"/>
          <w:sz w:val="24"/>
          <w:szCs w:val="24"/>
          <w:lang w:val="lt-LT" w:eastAsia="lt-LT"/>
        </w:rPr>
        <w:t xml:space="preserve"> </w:t>
      </w:r>
      <w:r w:rsidRPr="00AE135E">
        <w:rPr>
          <w:rFonts w:ascii="Times New Roman" w:eastAsia="Times New Roman" w:hAnsi="Times New Roman" w:cs="Times New Roman"/>
          <w:sz w:val="24"/>
          <w:szCs w:val="24"/>
          <w:lang w:val="lt-LT" w:eastAsia="lt-LT"/>
        </w:rPr>
        <w:t>Skatinti mokinių įsitraukimą į mokyklos renginius ir menines veiklas, suteikiant galimybių reguliariai pasirodyti bendruomenei ir stiprinti koncertinę patirtį.</w:t>
      </w:r>
    </w:p>
    <w:p w14:paraId="5104F5D5" w14:textId="77777777" w:rsidR="00705D3D" w:rsidRPr="00AE135E" w:rsidRDefault="00705D3D" w:rsidP="00AE135E">
      <w:pPr>
        <w:spacing w:after="0"/>
        <w:jc w:val="both"/>
        <w:rPr>
          <w:rFonts w:ascii="Times New Roman" w:eastAsia="Times New Roman" w:hAnsi="Times New Roman" w:cs="Times New Roman"/>
          <w:sz w:val="24"/>
          <w:szCs w:val="24"/>
          <w:lang w:val="lt-LT" w:eastAsia="lt-LT"/>
        </w:rPr>
      </w:pPr>
    </w:p>
    <w:p w14:paraId="1871C651" w14:textId="222609AF" w:rsidR="002D37E7" w:rsidRDefault="00705D3D" w:rsidP="002D37E7">
      <w:pPr>
        <w:spacing w:after="0"/>
        <w:jc w:val="both"/>
        <w:rPr>
          <w:rFonts w:ascii="Times New Roman" w:eastAsia="Times New Roman" w:hAnsi="Times New Roman" w:cs="Times New Roman"/>
          <w:b/>
          <w:sz w:val="24"/>
          <w:szCs w:val="24"/>
          <w:lang w:val="lt-LT" w:eastAsia="lt-LT"/>
        </w:rPr>
      </w:pPr>
      <w:r w:rsidRPr="00AE135E">
        <w:rPr>
          <w:rFonts w:ascii="Times New Roman" w:eastAsia="Times New Roman" w:hAnsi="Times New Roman" w:cs="Times New Roman"/>
          <w:b/>
          <w:sz w:val="24"/>
          <w:szCs w:val="24"/>
          <w:lang w:val="lt-LT" w:eastAsia="lt-LT"/>
        </w:rPr>
        <w:t>Priemonių planas:</w:t>
      </w:r>
    </w:p>
    <w:p w14:paraId="70134AE1" w14:textId="77777777" w:rsidR="002D37E7" w:rsidRPr="002D37E7" w:rsidRDefault="002D37E7" w:rsidP="002D37E7">
      <w:pPr>
        <w:spacing w:after="0"/>
        <w:jc w:val="both"/>
        <w:rPr>
          <w:rFonts w:ascii="Times New Roman" w:eastAsia="Times New Roman" w:hAnsi="Times New Roman" w:cs="Times New Roman"/>
          <w:b/>
          <w:sz w:val="24"/>
          <w:szCs w:val="24"/>
          <w:lang w:val="lt-LT" w:eastAsia="lt-LT"/>
        </w:rPr>
      </w:pPr>
    </w:p>
    <w:tbl>
      <w:tblPr>
        <w:tblpPr w:leftFromText="180" w:rightFromText="180" w:vertAnchor="text" w:tblpX="103" w:tblpY="1"/>
        <w:tblOverlap w:val="never"/>
        <w:tblW w:w="48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4"/>
        <w:gridCol w:w="1856"/>
        <w:gridCol w:w="1171"/>
        <w:gridCol w:w="1970"/>
        <w:gridCol w:w="1529"/>
        <w:gridCol w:w="1496"/>
      </w:tblGrid>
      <w:tr w:rsidR="00F8406A" w:rsidRPr="006F6F20" w14:paraId="1D936A1A" w14:textId="77777777" w:rsidTr="009D67AB">
        <w:tc>
          <w:tcPr>
            <w:tcW w:w="5000" w:type="pct"/>
            <w:gridSpan w:val="6"/>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6D42762" w14:textId="3A2B3001" w:rsidR="007C3ADC" w:rsidRPr="00AE135E" w:rsidRDefault="00F8406A" w:rsidP="009D67AB">
            <w:pPr>
              <w:keepNext/>
              <w:shd w:val="clear" w:color="auto" w:fill="FFFFFF"/>
              <w:spacing w:after="0"/>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 xml:space="preserve">I tikslas. </w:t>
            </w:r>
            <w:r w:rsidR="000D68B7" w:rsidRPr="00AE135E">
              <w:rPr>
                <w:rFonts w:ascii="Times New Roman" w:eastAsia="Times New Roman" w:hAnsi="Times New Roman" w:cs="Times New Roman"/>
                <w:b/>
                <w:bCs/>
                <w:sz w:val="24"/>
                <w:szCs w:val="24"/>
                <w:lang w:val="lt-LT" w:eastAsia="lt-LT"/>
              </w:rPr>
              <w:t>Įvairiapusiškas muzikinio ugdymo tobulinimas</w:t>
            </w:r>
            <w:r w:rsidR="000867F8">
              <w:rPr>
                <w:rFonts w:ascii="Times New Roman" w:eastAsia="Times New Roman" w:hAnsi="Times New Roman" w:cs="Times New Roman"/>
                <w:b/>
                <w:bCs/>
                <w:sz w:val="24"/>
                <w:szCs w:val="24"/>
                <w:lang w:val="lt-LT" w:eastAsia="lt-LT"/>
              </w:rPr>
              <w:t>.</w:t>
            </w:r>
            <w:r w:rsidR="000D68B7" w:rsidRPr="00AE135E">
              <w:rPr>
                <w:rFonts w:ascii="Times New Roman" w:eastAsia="Times New Roman" w:hAnsi="Times New Roman" w:cs="Times New Roman"/>
                <w:b/>
                <w:sz w:val="24"/>
                <w:szCs w:val="24"/>
                <w:lang w:val="lt-LT" w:eastAsia="ru-RU"/>
              </w:rPr>
              <w:t xml:space="preserve"> </w:t>
            </w:r>
          </w:p>
          <w:p w14:paraId="13F79ECA" w14:textId="77777777" w:rsidR="000D68B7" w:rsidRPr="00AE135E" w:rsidRDefault="000D68B7" w:rsidP="009D67AB">
            <w:pPr>
              <w:keepNext/>
              <w:shd w:val="clear" w:color="auto" w:fill="FFFFFF"/>
              <w:spacing w:after="0"/>
              <w:rPr>
                <w:rFonts w:ascii="Times New Roman" w:eastAsia="Times New Roman" w:hAnsi="Times New Roman" w:cs="Times New Roman"/>
                <w:b/>
                <w:sz w:val="24"/>
                <w:szCs w:val="24"/>
                <w:lang w:val="lt-LT" w:eastAsia="ru-RU"/>
              </w:rPr>
            </w:pPr>
          </w:p>
        </w:tc>
      </w:tr>
      <w:tr w:rsidR="00F8406A" w:rsidRPr="00AE135E" w14:paraId="47FA02AA" w14:textId="77777777" w:rsidTr="009D67AB">
        <w:tc>
          <w:tcPr>
            <w:tcW w:w="999"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3B5A1C32" w14:textId="77777777" w:rsidR="00F8406A" w:rsidRPr="00AE135E" w:rsidRDefault="00F8406A"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 xml:space="preserve">Uždaviniai </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AF87F36" w14:textId="77777777" w:rsidR="00F8406A" w:rsidRPr="00AE135E" w:rsidRDefault="00F8406A"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 xml:space="preserve">Priemonės </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7A34F44F" w14:textId="77777777" w:rsidR="00F8406A" w:rsidRPr="00AE135E" w:rsidRDefault="00436EE7"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Terminai</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5C8D75A8" w14:textId="77777777" w:rsidR="00F8406A" w:rsidRPr="00AE135E" w:rsidRDefault="00F8406A"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Rezultatas</w:t>
            </w:r>
          </w:p>
        </w:tc>
        <w:tc>
          <w:tcPr>
            <w:tcW w:w="788" w:type="pct"/>
            <w:tcBorders>
              <w:top w:val="single" w:sz="4" w:space="0" w:color="000000"/>
              <w:left w:val="single" w:sz="4" w:space="0" w:color="000000"/>
              <w:bottom w:val="single" w:sz="4" w:space="0" w:color="000000"/>
              <w:right w:val="single" w:sz="4" w:space="0" w:color="000000"/>
            </w:tcBorders>
            <w:hideMark/>
          </w:tcPr>
          <w:p w14:paraId="39E78AB8" w14:textId="77777777" w:rsidR="00F8406A" w:rsidRPr="00AE135E" w:rsidRDefault="00F8406A"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Vykdytojai</w:t>
            </w:r>
          </w:p>
          <w:p w14:paraId="02C182C6" w14:textId="77777777" w:rsidR="00F8406A" w:rsidRPr="00AE135E" w:rsidRDefault="00F8406A" w:rsidP="009D67AB">
            <w:pPr>
              <w:keepNext/>
              <w:shd w:val="clear" w:color="auto" w:fill="FFFFFF"/>
              <w:spacing w:after="0"/>
              <w:jc w:val="center"/>
              <w:rPr>
                <w:rFonts w:ascii="Times New Roman" w:eastAsia="Times New Roman" w:hAnsi="Times New Roman" w:cs="Times New Roman"/>
                <w:b/>
                <w:sz w:val="24"/>
                <w:szCs w:val="24"/>
                <w:lang w:val="lt-LT" w:eastAsia="ru-RU"/>
              </w:rPr>
            </w:pPr>
          </w:p>
        </w:tc>
        <w:tc>
          <w:tcPr>
            <w:tcW w:w="669" w:type="pct"/>
            <w:tcBorders>
              <w:top w:val="single" w:sz="4" w:space="0" w:color="000000"/>
              <w:left w:val="single" w:sz="4" w:space="0" w:color="000000"/>
              <w:bottom w:val="single" w:sz="4" w:space="0" w:color="000000"/>
              <w:right w:val="single" w:sz="4" w:space="0" w:color="000000"/>
            </w:tcBorders>
            <w:hideMark/>
          </w:tcPr>
          <w:p w14:paraId="54C295CF" w14:textId="77777777" w:rsidR="00F8406A" w:rsidRPr="00AE135E" w:rsidRDefault="00F8406A"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Ištekliai</w:t>
            </w:r>
          </w:p>
        </w:tc>
      </w:tr>
      <w:tr w:rsidR="007B4F1E" w:rsidRPr="00AE135E" w14:paraId="25537E38" w14:textId="77777777" w:rsidTr="009D67AB">
        <w:tc>
          <w:tcPr>
            <w:tcW w:w="999" w:type="pct"/>
            <w:vMerge w:val="restart"/>
            <w:tcBorders>
              <w:top w:val="single" w:sz="4" w:space="0" w:color="000000"/>
              <w:left w:val="single" w:sz="4" w:space="0" w:color="000000"/>
              <w:right w:val="single" w:sz="4" w:space="0" w:color="000000"/>
            </w:tcBorders>
            <w:tcMar>
              <w:top w:w="0" w:type="dxa"/>
              <w:left w:w="103" w:type="dxa"/>
              <w:bottom w:w="0" w:type="dxa"/>
              <w:right w:w="108" w:type="dxa"/>
            </w:tcMar>
          </w:tcPr>
          <w:p w14:paraId="5D4503C8"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1.1. </w:t>
            </w:r>
            <w:r w:rsidR="000D68B7" w:rsidRPr="00AE135E">
              <w:rPr>
                <w:rFonts w:ascii="Times New Roman" w:eastAsia="Times New Roman" w:hAnsi="Times New Roman" w:cs="Times New Roman"/>
                <w:bCs/>
                <w:sz w:val="24"/>
                <w:szCs w:val="24"/>
                <w:lang w:val="lt-LT" w:eastAsia="ru-RU"/>
              </w:rPr>
              <w:t xml:space="preserve">Tobulinti ugdymo turinį, užtikrinant jo įvairovę ir aktualumą mokinių poreikiams bei gebėjimams, siekiant, kad mokymo programos būtų pritaikytos skirtingiems mokinių mokymosi stiliams, </w:t>
            </w:r>
            <w:r w:rsidR="000D68B7" w:rsidRPr="00AE135E">
              <w:rPr>
                <w:rFonts w:ascii="Times New Roman" w:eastAsia="Times New Roman" w:hAnsi="Times New Roman" w:cs="Times New Roman"/>
                <w:bCs/>
                <w:sz w:val="24"/>
                <w:szCs w:val="24"/>
                <w:lang w:val="lt-LT" w:eastAsia="ru-RU"/>
              </w:rPr>
              <w:lastRenderedPageBreak/>
              <w:t>poreikiams ir amžiaus grupėms.</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BAEE932"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lastRenderedPageBreak/>
              <w:t xml:space="preserve">1.1.1. </w:t>
            </w:r>
            <w:r w:rsidR="00D029C7" w:rsidRPr="00AE135E">
              <w:rPr>
                <w:rFonts w:ascii="Times New Roman" w:eastAsia="Times New Roman" w:hAnsi="Times New Roman" w:cs="Times New Roman"/>
                <w:sz w:val="24"/>
                <w:szCs w:val="24"/>
                <w:lang w:val="lt-LT" w:eastAsia="ru-RU"/>
              </w:rPr>
              <w:t>Parengti ir patvirtinti atnaujintus dalykų aprašus, numatant diferencijuotus reikalavimus.</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034FF54" w14:textId="77777777" w:rsidR="007B4F1E" w:rsidRPr="00AE135E" w:rsidRDefault="007B4F1E" w:rsidP="009D67AB">
            <w:pPr>
              <w:keepNext/>
              <w:shd w:val="clear" w:color="auto" w:fill="FFFFFF"/>
              <w:spacing w:after="0"/>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202</w:t>
            </w:r>
            <w:r w:rsidR="000D68B7" w:rsidRPr="00AE135E">
              <w:rPr>
                <w:rFonts w:ascii="Times New Roman" w:eastAsia="Times New Roman" w:hAnsi="Times New Roman" w:cs="Times New Roman"/>
                <w:sz w:val="24"/>
                <w:szCs w:val="24"/>
                <w:lang w:val="lt-LT" w:eastAsia="ru-RU"/>
              </w:rPr>
              <w:t>6</w:t>
            </w:r>
            <w:r w:rsidRPr="00AE135E">
              <w:rPr>
                <w:rFonts w:ascii="Times New Roman" w:eastAsia="Times New Roman" w:hAnsi="Times New Roman" w:cs="Times New Roman"/>
                <w:sz w:val="24"/>
                <w:szCs w:val="24"/>
                <w:lang w:val="lt-LT" w:eastAsia="ru-RU"/>
              </w:rPr>
              <w:t>-202</w:t>
            </w:r>
            <w:r w:rsidR="00D029C7" w:rsidRPr="00AE135E">
              <w:rPr>
                <w:rFonts w:ascii="Times New Roman" w:eastAsia="Times New Roman" w:hAnsi="Times New Roman" w:cs="Times New Roman"/>
                <w:sz w:val="24"/>
                <w:szCs w:val="24"/>
                <w:lang w:val="lt-LT" w:eastAsia="ru-RU"/>
              </w:rPr>
              <w:t>8</w:t>
            </w:r>
            <w:r w:rsidRPr="00AE135E">
              <w:rPr>
                <w:rFonts w:ascii="Times New Roman" w:eastAsia="Times New Roman" w:hAnsi="Times New Roman" w:cs="Times New Roman"/>
                <w:sz w:val="24"/>
                <w:szCs w:val="24"/>
                <w:lang w:val="lt-LT" w:eastAsia="ru-RU"/>
              </w:rPr>
              <w:t xml:space="preserve"> metai</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C33FD07" w14:textId="77777777" w:rsidR="007B4F1E" w:rsidRPr="00AE135E" w:rsidRDefault="00C150AA"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Atnaujintos ir įgyvendinamos </w:t>
            </w:r>
            <w:r w:rsidR="00D029C7" w:rsidRPr="00AE135E">
              <w:rPr>
                <w:rFonts w:ascii="Times New Roman" w:eastAsia="Times New Roman" w:hAnsi="Times New Roman" w:cs="Times New Roman"/>
                <w:sz w:val="24"/>
                <w:szCs w:val="24"/>
                <w:lang w:val="lt-LT" w:eastAsia="ru-RU"/>
              </w:rPr>
              <w:t>visų dalykų</w:t>
            </w:r>
            <w:r w:rsidRPr="00AE135E">
              <w:rPr>
                <w:rFonts w:ascii="Times New Roman" w:eastAsia="Times New Roman" w:hAnsi="Times New Roman" w:cs="Times New Roman"/>
                <w:sz w:val="24"/>
                <w:szCs w:val="24"/>
                <w:lang w:val="lt-LT" w:eastAsia="ru-RU"/>
              </w:rPr>
              <w:t xml:space="preserve"> programos.</w:t>
            </w:r>
          </w:p>
        </w:tc>
        <w:tc>
          <w:tcPr>
            <w:tcW w:w="788" w:type="pct"/>
            <w:tcBorders>
              <w:top w:val="single" w:sz="4" w:space="0" w:color="000000"/>
              <w:left w:val="single" w:sz="4" w:space="0" w:color="000000"/>
              <w:bottom w:val="single" w:sz="4" w:space="0" w:color="000000"/>
              <w:right w:val="single" w:sz="4" w:space="0" w:color="000000"/>
            </w:tcBorders>
          </w:tcPr>
          <w:p w14:paraId="017EC246"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Direktorius, </w:t>
            </w:r>
          </w:p>
          <w:p w14:paraId="76EFAAE7"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mokytojai</w:t>
            </w:r>
          </w:p>
          <w:p w14:paraId="637C57F4"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p>
        </w:tc>
        <w:tc>
          <w:tcPr>
            <w:tcW w:w="669" w:type="pct"/>
            <w:tcBorders>
              <w:top w:val="single" w:sz="4" w:space="0" w:color="000000"/>
              <w:left w:val="single" w:sz="4" w:space="0" w:color="000000"/>
              <w:bottom w:val="single" w:sz="4" w:space="0" w:color="000000"/>
              <w:right w:val="single" w:sz="4" w:space="0" w:color="000000"/>
            </w:tcBorders>
          </w:tcPr>
          <w:p w14:paraId="34471092"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7B4F1E" w:rsidRPr="00AE135E" w14:paraId="56A84E7B" w14:textId="77777777" w:rsidTr="009D67AB">
        <w:tc>
          <w:tcPr>
            <w:tcW w:w="999" w:type="pct"/>
            <w:vMerge/>
            <w:tcBorders>
              <w:left w:val="single" w:sz="4" w:space="0" w:color="000000"/>
              <w:bottom w:val="single" w:sz="4" w:space="0" w:color="000000"/>
              <w:right w:val="single" w:sz="4" w:space="0" w:color="000000"/>
            </w:tcBorders>
            <w:tcMar>
              <w:top w:w="0" w:type="dxa"/>
              <w:left w:w="103" w:type="dxa"/>
              <w:bottom w:w="0" w:type="dxa"/>
              <w:right w:w="108" w:type="dxa"/>
            </w:tcMar>
          </w:tcPr>
          <w:p w14:paraId="0F1DE145"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b/>
                <w:sz w:val="24"/>
                <w:szCs w:val="24"/>
                <w:lang w:val="lt-LT" w:eastAsia="ru-RU"/>
              </w:rPr>
            </w:pP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857CD04"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1.1.2. </w:t>
            </w:r>
            <w:r w:rsidR="00D029C7" w:rsidRPr="00AE135E">
              <w:rPr>
                <w:rFonts w:ascii="Times New Roman" w:eastAsia="Times New Roman" w:hAnsi="Times New Roman" w:cs="Times New Roman"/>
                <w:sz w:val="24"/>
                <w:szCs w:val="24"/>
                <w:lang w:val="lt-LT" w:eastAsia="ru-RU"/>
              </w:rPr>
              <w:t xml:space="preserve">Integruoti papildomas veiklas (ansamblinį muzikavimą, projektines veiklas, temines pamokas) į </w:t>
            </w:r>
            <w:r w:rsidR="00D029C7" w:rsidRPr="00AE135E">
              <w:rPr>
                <w:rFonts w:ascii="Times New Roman" w:eastAsia="Times New Roman" w:hAnsi="Times New Roman" w:cs="Times New Roman"/>
                <w:sz w:val="24"/>
                <w:szCs w:val="24"/>
                <w:lang w:val="lt-LT" w:eastAsia="ru-RU"/>
              </w:rPr>
              <w:lastRenderedPageBreak/>
              <w:t>ugdymo procesą</w:t>
            </w:r>
            <w:r w:rsidR="00B468B8" w:rsidRPr="00AE135E">
              <w:rPr>
                <w:rFonts w:ascii="Times New Roman" w:eastAsia="Times New Roman" w:hAnsi="Times New Roman" w:cs="Times New Roman"/>
                <w:sz w:val="24"/>
                <w:szCs w:val="24"/>
                <w:lang w:val="lt-LT" w:eastAsia="ru-RU"/>
              </w:rPr>
              <w:t>.</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B60C7BB"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lastRenderedPageBreak/>
              <w:t>202</w:t>
            </w:r>
            <w:r w:rsidR="00D029C7" w:rsidRPr="00AE135E">
              <w:rPr>
                <w:rFonts w:ascii="Times New Roman" w:eastAsia="Times New Roman" w:hAnsi="Times New Roman" w:cs="Times New Roman"/>
                <w:sz w:val="24"/>
                <w:szCs w:val="24"/>
                <w:lang w:val="lt-LT" w:eastAsia="ru-RU"/>
              </w:rPr>
              <w:t>6</w:t>
            </w:r>
            <w:r w:rsidRPr="00AE135E">
              <w:rPr>
                <w:rFonts w:ascii="Times New Roman" w:eastAsia="Times New Roman" w:hAnsi="Times New Roman" w:cs="Times New Roman"/>
                <w:sz w:val="24"/>
                <w:szCs w:val="24"/>
                <w:lang w:val="lt-LT" w:eastAsia="ru-RU"/>
              </w:rPr>
              <w:t>-202</w:t>
            </w:r>
            <w:r w:rsidR="00D029C7" w:rsidRPr="00AE135E">
              <w:rPr>
                <w:rFonts w:ascii="Times New Roman" w:eastAsia="Times New Roman" w:hAnsi="Times New Roman" w:cs="Times New Roman"/>
                <w:sz w:val="24"/>
                <w:szCs w:val="24"/>
                <w:lang w:val="lt-LT" w:eastAsia="ru-RU"/>
              </w:rPr>
              <w:t>8</w:t>
            </w:r>
          </w:p>
          <w:p w14:paraId="3ADB0A08"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metai</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01C981F" w14:textId="77777777" w:rsidR="007B4F1E" w:rsidRPr="00AE135E" w:rsidRDefault="00D029C7"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Išplėsta ugdymo turinio įvairovė</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64048E1D" w14:textId="77777777" w:rsidR="007B4F1E" w:rsidRPr="00AE135E" w:rsidRDefault="00D029C7"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M</w:t>
            </w:r>
            <w:r w:rsidR="007B4F1E" w:rsidRPr="00AE135E">
              <w:rPr>
                <w:rFonts w:ascii="Times New Roman" w:eastAsia="Times New Roman" w:hAnsi="Times New Roman" w:cs="Times New Roman"/>
                <w:sz w:val="24"/>
                <w:szCs w:val="24"/>
                <w:lang w:val="lt-LT" w:eastAsia="ru-RU"/>
              </w:rPr>
              <w:t>okytojai</w:t>
            </w:r>
          </w:p>
        </w:tc>
        <w:tc>
          <w:tcPr>
            <w:tcW w:w="669" w:type="pct"/>
            <w:tcBorders>
              <w:top w:val="single" w:sz="4" w:space="0" w:color="000000"/>
              <w:left w:val="single" w:sz="4" w:space="0" w:color="000000"/>
              <w:bottom w:val="single" w:sz="4" w:space="0" w:color="000000"/>
              <w:right w:val="single" w:sz="4" w:space="0" w:color="000000"/>
            </w:tcBorders>
          </w:tcPr>
          <w:p w14:paraId="1DCCD8DD" w14:textId="77777777" w:rsidR="007B4F1E" w:rsidRPr="00AE135E" w:rsidRDefault="00D029C7"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w:t>
            </w:r>
            <w:r w:rsidR="007B4F1E" w:rsidRPr="00AE135E">
              <w:rPr>
                <w:rFonts w:ascii="Times New Roman" w:eastAsia="Times New Roman" w:hAnsi="Times New Roman" w:cs="Times New Roman"/>
                <w:sz w:val="24"/>
                <w:szCs w:val="24"/>
                <w:lang w:val="lt-LT" w:eastAsia="ru-RU"/>
              </w:rPr>
              <w:t>mogiškieji ištekliai</w:t>
            </w:r>
          </w:p>
        </w:tc>
      </w:tr>
      <w:tr w:rsidR="007B4F1E" w:rsidRPr="006F6F20" w14:paraId="79DCF58E" w14:textId="77777777" w:rsidTr="009D67AB">
        <w:trPr>
          <w:trHeight w:val="2001"/>
        </w:trPr>
        <w:tc>
          <w:tcPr>
            <w:tcW w:w="999" w:type="pct"/>
            <w:vMerge w:val="restart"/>
            <w:tcBorders>
              <w:top w:val="single" w:sz="4" w:space="0" w:color="000000"/>
              <w:left w:val="single" w:sz="4" w:space="0" w:color="000000"/>
              <w:right w:val="single" w:sz="4" w:space="0" w:color="000000"/>
            </w:tcBorders>
            <w:tcMar>
              <w:top w:w="0" w:type="dxa"/>
              <w:left w:w="103" w:type="dxa"/>
              <w:bottom w:w="0" w:type="dxa"/>
              <w:right w:w="108" w:type="dxa"/>
            </w:tcMar>
          </w:tcPr>
          <w:p w14:paraId="11D7A75E"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1.2. </w:t>
            </w:r>
            <w:r w:rsidR="00B75796" w:rsidRPr="00AE135E">
              <w:rPr>
                <w:rFonts w:ascii="Times New Roman" w:eastAsia="Times New Roman" w:hAnsi="Times New Roman" w:cs="Times New Roman"/>
                <w:sz w:val="24"/>
                <w:szCs w:val="24"/>
                <w:lang w:val="lt-LT" w:eastAsia="ru-RU"/>
              </w:rPr>
              <w:t>Sistemingai tobulinti mokytojų pedagogines kompetencijas, atsižvelgiant į šiuolaikinio muzikinio ugdymo tendencijas, metodikas ir praktinius ugdymo proceso poreikius.</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93C7D18"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1.2.1.</w:t>
            </w:r>
            <w:r w:rsidR="00B75796" w:rsidRPr="00AE135E">
              <w:rPr>
                <w:rFonts w:ascii="Times New Roman" w:hAnsi="Times New Roman" w:cs="Times New Roman"/>
                <w:sz w:val="24"/>
                <w:szCs w:val="24"/>
                <w:lang w:val="lt-LT"/>
              </w:rPr>
              <w:t xml:space="preserve"> </w:t>
            </w:r>
            <w:r w:rsidR="00B75796" w:rsidRPr="00AE135E">
              <w:rPr>
                <w:rFonts w:ascii="Times New Roman" w:eastAsia="Times New Roman" w:hAnsi="Times New Roman" w:cs="Times New Roman"/>
                <w:sz w:val="24"/>
                <w:szCs w:val="24"/>
                <w:lang w:val="lt-LT" w:eastAsia="ru-RU"/>
              </w:rPr>
              <w:t>Skatinti mokytojų dalyvavimą regioniniuose ir respublikiniuose metodiniuose renginiuose.</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097C12F" w14:textId="77777777" w:rsidR="007B4F1E" w:rsidRPr="00AE135E" w:rsidRDefault="00B7579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Kasmet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8DAFC25" w14:textId="77777777" w:rsidR="007B4F1E" w:rsidRPr="00AE135E" w:rsidRDefault="00B7579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Nuolatinis pedagogų profesinis tobulėjimas</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2407E9A4" w14:textId="77777777" w:rsidR="007B4F1E" w:rsidRPr="00AE135E" w:rsidRDefault="00B7579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Direktorius</w:t>
            </w:r>
          </w:p>
        </w:tc>
        <w:tc>
          <w:tcPr>
            <w:tcW w:w="669" w:type="pct"/>
            <w:tcBorders>
              <w:top w:val="single" w:sz="4" w:space="0" w:color="000000"/>
              <w:left w:val="single" w:sz="4" w:space="0" w:color="000000"/>
              <w:bottom w:val="single" w:sz="4" w:space="0" w:color="000000"/>
              <w:right w:val="single" w:sz="4" w:space="0" w:color="000000"/>
            </w:tcBorders>
          </w:tcPr>
          <w:p w14:paraId="5E9AF605" w14:textId="77777777" w:rsidR="007B4F1E" w:rsidRPr="00AE135E" w:rsidRDefault="00676CC3"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Savivaldybės lėšos, kitos lėšos, žmogiškieji ištekliai</w:t>
            </w:r>
          </w:p>
        </w:tc>
      </w:tr>
      <w:tr w:rsidR="007B4F1E" w:rsidRPr="00AE135E" w14:paraId="5CFCD59C" w14:textId="77777777" w:rsidTr="009D67AB">
        <w:tc>
          <w:tcPr>
            <w:tcW w:w="999" w:type="pct"/>
            <w:vMerge/>
            <w:tcBorders>
              <w:left w:val="single" w:sz="4" w:space="0" w:color="000000"/>
              <w:bottom w:val="single" w:sz="4" w:space="0" w:color="000000"/>
              <w:right w:val="single" w:sz="4" w:space="0" w:color="000000"/>
            </w:tcBorders>
            <w:tcMar>
              <w:top w:w="0" w:type="dxa"/>
              <w:left w:w="103" w:type="dxa"/>
              <w:bottom w:w="0" w:type="dxa"/>
              <w:right w:w="108" w:type="dxa"/>
            </w:tcMar>
          </w:tcPr>
          <w:p w14:paraId="2CC53D53"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5CE72FE" w14:textId="77777777" w:rsidR="00D134E1"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1.2.2. </w:t>
            </w:r>
            <w:r w:rsidR="00B75796" w:rsidRPr="00AE135E">
              <w:rPr>
                <w:rFonts w:ascii="Times New Roman" w:eastAsia="Times New Roman" w:hAnsi="Times New Roman" w:cs="Times New Roman"/>
                <w:sz w:val="24"/>
                <w:szCs w:val="24"/>
                <w:lang w:val="lt-LT" w:eastAsia="ru-RU"/>
              </w:rPr>
              <w:t>Organizuoti vidinius metodinius pasitarimus ir patirties sklaidą</w:t>
            </w:r>
            <w:r w:rsidR="00B468B8" w:rsidRPr="00AE135E">
              <w:rPr>
                <w:rFonts w:ascii="Times New Roman" w:eastAsia="Times New Roman" w:hAnsi="Times New Roman" w:cs="Times New Roman"/>
                <w:sz w:val="24"/>
                <w:szCs w:val="24"/>
                <w:lang w:val="lt-LT" w:eastAsia="ru-RU"/>
              </w:rPr>
              <w:t>.</w:t>
            </w:r>
            <w:r w:rsidR="00B75796" w:rsidRPr="00AE135E">
              <w:rPr>
                <w:rFonts w:ascii="Times New Roman" w:eastAsia="Times New Roman" w:hAnsi="Times New Roman" w:cs="Times New Roman"/>
                <w:sz w:val="24"/>
                <w:szCs w:val="24"/>
                <w:lang w:val="lt-LT" w:eastAsia="ru-RU"/>
              </w:rPr>
              <w:t xml:space="preserve"> </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C1E4BF1" w14:textId="77777777" w:rsidR="007B4F1E" w:rsidRPr="00AE135E" w:rsidRDefault="00B7579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Kasmet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1545C4E" w14:textId="77777777" w:rsidR="007B4F1E" w:rsidRPr="00AE135E" w:rsidRDefault="00B7579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Sustiprinta metodinė kultūra</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0C65EAA4" w14:textId="77777777" w:rsidR="00B75796" w:rsidRPr="00AE135E" w:rsidRDefault="00B7579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Direktorius, </w:t>
            </w:r>
          </w:p>
          <w:p w14:paraId="3CE741F0" w14:textId="77777777" w:rsidR="00B75796" w:rsidRPr="00AE135E" w:rsidRDefault="00B7579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mokytojai</w:t>
            </w:r>
          </w:p>
          <w:p w14:paraId="0ED95C0C"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p>
        </w:tc>
        <w:tc>
          <w:tcPr>
            <w:tcW w:w="669" w:type="pct"/>
            <w:tcBorders>
              <w:top w:val="single" w:sz="4" w:space="0" w:color="000000"/>
              <w:left w:val="single" w:sz="4" w:space="0" w:color="000000"/>
              <w:bottom w:val="single" w:sz="4" w:space="0" w:color="000000"/>
              <w:right w:val="single" w:sz="4" w:space="0" w:color="000000"/>
            </w:tcBorders>
          </w:tcPr>
          <w:p w14:paraId="43ACF341"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7B4F1E" w:rsidRPr="00AE135E" w14:paraId="2CF98E71" w14:textId="77777777" w:rsidTr="009D67AB">
        <w:tc>
          <w:tcPr>
            <w:tcW w:w="999" w:type="pct"/>
            <w:vMerge w:val="restart"/>
            <w:tcBorders>
              <w:top w:val="single" w:sz="4" w:space="0" w:color="000000"/>
              <w:left w:val="single" w:sz="4" w:space="0" w:color="000000"/>
              <w:right w:val="single" w:sz="4" w:space="0" w:color="000000"/>
            </w:tcBorders>
            <w:tcMar>
              <w:top w:w="0" w:type="dxa"/>
              <w:left w:w="103" w:type="dxa"/>
              <w:bottom w:w="0" w:type="dxa"/>
              <w:right w:w="108" w:type="dxa"/>
            </w:tcMar>
          </w:tcPr>
          <w:p w14:paraId="6A9BA912"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1.3. </w:t>
            </w:r>
            <w:r w:rsidR="00764373" w:rsidRPr="00AE135E">
              <w:rPr>
                <w:rFonts w:ascii="Times New Roman" w:eastAsia="Times New Roman" w:hAnsi="Times New Roman" w:cs="Times New Roman"/>
                <w:bCs/>
                <w:sz w:val="24"/>
                <w:szCs w:val="24"/>
                <w:lang w:val="lt-LT" w:eastAsia="ru-RU"/>
              </w:rPr>
              <w:t>Pritaikyti mokymo klases muzikos pamokoms – tinkami baldai, akustiniai sprendimai, atnaujinti bei tinkamai prižiūrėti muzikos instrumentus bei kitą įrangą, skaitmeninę techniką.</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0B20ADA"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1.3.1. </w:t>
            </w:r>
            <w:r w:rsidR="00764373" w:rsidRPr="00AE135E">
              <w:rPr>
                <w:rFonts w:ascii="Times New Roman" w:eastAsia="Times New Roman" w:hAnsi="Times New Roman" w:cs="Times New Roman"/>
                <w:sz w:val="24"/>
                <w:szCs w:val="24"/>
                <w:lang w:val="lt-LT" w:eastAsia="ru-RU"/>
              </w:rPr>
              <w:t xml:space="preserve">Planuoti lėšas </w:t>
            </w:r>
            <w:r w:rsidR="00F620F8" w:rsidRPr="00AE135E">
              <w:rPr>
                <w:rFonts w:ascii="Times New Roman" w:eastAsia="Times New Roman" w:hAnsi="Times New Roman" w:cs="Times New Roman"/>
                <w:sz w:val="24"/>
                <w:szCs w:val="24"/>
                <w:lang w:val="lt-LT" w:eastAsia="ru-RU"/>
              </w:rPr>
              <w:t xml:space="preserve">muzikos </w:t>
            </w:r>
            <w:r w:rsidR="00764373" w:rsidRPr="00AE135E">
              <w:rPr>
                <w:rFonts w:ascii="Times New Roman" w:eastAsia="Times New Roman" w:hAnsi="Times New Roman" w:cs="Times New Roman"/>
                <w:sz w:val="24"/>
                <w:szCs w:val="24"/>
                <w:lang w:val="lt-LT" w:eastAsia="ru-RU"/>
              </w:rPr>
              <w:t xml:space="preserve">instrumentų, </w:t>
            </w:r>
            <w:r w:rsidR="00F620F8" w:rsidRPr="00AE135E">
              <w:rPr>
                <w:rFonts w:ascii="Times New Roman" w:eastAsia="Times New Roman" w:hAnsi="Times New Roman" w:cs="Times New Roman"/>
                <w:sz w:val="24"/>
                <w:szCs w:val="24"/>
                <w:lang w:val="lt-LT" w:eastAsia="ru-RU"/>
              </w:rPr>
              <w:t xml:space="preserve">skaitmeninės </w:t>
            </w:r>
            <w:r w:rsidR="00764373" w:rsidRPr="00AE135E">
              <w:rPr>
                <w:rFonts w:ascii="Times New Roman" w:eastAsia="Times New Roman" w:hAnsi="Times New Roman" w:cs="Times New Roman"/>
                <w:sz w:val="24"/>
                <w:szCs w:val="24"/>
                <w:lang w:val="lt-LT" w:eastAsia="ru-RU"/>
              </w:rPr>
              <w:t>technikos ir inventoriaus priežiūrai bei atnaujinimui.</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9573BF0" w14:textId="77777777" w:rsidR="007B4F1E" w:rsidRPr="00AE135E" w:rsidRDefault="00764373" w:rsidP="009D67AB">
            <w:pPr>
              <w:keepNext/>
              <w:shd w:val="clear" w:color="auto" w:fill="FFFFFF"/>
              <w:spacing w:after="0"/>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Kasmet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2A35203" w14:textId="77777777" w:rsidR="007B4F1E" w:rsidRPr="00AE135E" w:rsidRDefault="00764373" w:rsidP="009D67AB">
            <w:pPr>
              <w:keepNext/>
              <w:shd w:val="clear" w:color="auto" w:fill="FFFFFF"/>
              <w:spacing w:after="0"/>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Įvertinta muzikinių instrumentų ir kito inventoriaus būklė, nustatyti prioritetiniai atnaujinimo poreikiai.</w:t>
            </w:r>
          </w:p>
        </w:tc>
        <w:tc>
          <w:tcPr>
            <w:tcW w:w="788" w:type="pct"/>
            <w:tcBorders>
              <w:top w:val="single" w:sz="4" w:space="0" w:color="000000"/>
              <w:left w:val="single" w:sz="4" w:space="0" w:color="000000"/>
              <w:bottom w:val="single" w:sz="4" w:space="0" w:color="000000"/>
              <w:right w:val="single" w:sz="4" w:space="0" w:color="000000"/>
            </w:tcBorders>
          </w:tcPr>
          <w:p w14:paraId="6E8DFF40" w14:textId="77777777" w:rsidR="007B4F1E" w:rsidRPr="00AE135E" w:rsidRDefault="007B4F1E" w:rsidP="009D67AB">
            <w:pPr>
              <w:keepNext/>
              <w:shd w:val="clear" w:color="auto" w:fill="FFFFFF"/>
              <w:spacing w:after="0"/>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Direktorius</w:t>
            </w:r>
          </w:p>
        </w:tc>
        <w:tc>
          <w:tcPr>
            <w:tcW w:w="669" w:type="pct"/>
            <w:tcBorders>
              <w:top w:val="single" w:sz="4" w:space="0" w:color="000000"/>
              <w:left w:val="single" w:sz="4" w:space="0" w:color="000000"/>
              <w:bottom w:val="single" w:sz="4" w:space="0" w:color="000000"/>
              <w:right w:val="single" w:sz="4" w:space="0" w:color="000000"/>
            </w:tcBorders>
          </w:tcPr>
          <w:p w14:paraId="58862300" w14:textId="77777777" w:rsidR="007B4F1E" w:rsidRPr="00AE135E" w:rsidRDefault="00255650" w:rsidP="009D67AB">
            <w:pPr>
              <w:keepNext/>
              <w:shd w:val="clear" w:color="auto" w:fill="FFFFFF"/>
              <w:spacing w:after="0"/>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7B4F1E" w:rsidRPr="00AE135E" w14:paraId="0D46A1E0" w14:textId="77777777" w:rsidTr="009D67AB">
        <w:tc>
          <w:tcPr>
            <w:tcW w:w="999" w:type="pct"/>
            <w:vMerge/>
            <w:tcBorders>
              <w:left w:val="single" w:sz="4" w:space="0" w:color="000000"/>
              <w:bottom w:val="single" w:sz="4" w:space="0" w:color="000000"/>
              <w:right w:val="single" w:sz="4" w:space="0" w:color="000000"/>
            </w:tcBorders>
            <w:tcMar>
              <w:top w:w="0" w:type="dxa"/>
              <w:left w:w="103" w:type="dxa"/>
              <w:bottom w:w="0" w:type="dxa"/>
              <w:right w:w="108" w:type="dxa"/>
            </w:tcMar>
          </w:tcPr>
          <w:p w14:paraId="7CDA5DEA" w14:textId="77777777" w:rsidR="007B4F1E" w:rsidRPr="00AE135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5FAF30B" w14:textId="77777777" w:rsidR="007B4F1E" w:rsidRDefault="007B4F1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1.3.2. </w:t>
            </w:r>
            <w:r w:rsidR="00255650" w:rsidRPr="00AE135E">
              <w:rPr>
                <w:rFonts w:ascii="Times New Roman" w:eastAsia="Times New Roman" w:hAnsi="Times New Roman" w:cs="Times New Roman"/>
                <w:sz w:val="24"/>
                <w:szCs w:val="24"/>
                <w:lang w:val="lt-LT" w:eastAsia="ru-RU"/>
              </w:rPr>
              <w:t xml:space="preserve">Vykdyti instrumentų ir </w:t>
            </w:r>
            <w:r w:rsidR="00376FC8" w:rsidRPr="00AE135E">
              <w:rPr>
                <w:rFonts w:ascii="Times New Roman" w:eastAsia="Times New Roman" w:hAnsi="Times New Roman" w:cs="Times New Roman"/>
                <w:sz w:val="24"/>
                <w:szCs w:val="24"/>
                <w:lang w:val="lt-LT" w:eastAsia="ru-RU"/>
              </w:rPr>
              <w:t xml:space="preserve">kitos </w:t>
            </w:r>
            <w:r w:rsidR="00255650" w:rsidRPr="00AE135E">
              <w:rPr>
                <w:rFonts w:ascii="Times New Roman" w:eastAsia="Times New Roman" w:hAnsi="Times New Roman" w:cs="Times New Roman"/>
                <w:sz w:val="24"/>
                <w:szCs w:val="24"/>
                <w:lang w:val="lt-LT" w:eastAsia="ru-RU"/>
              </w:rPr>
              <w:t>įrangos priežiūrą bei atnaujinimą.</w:t>
            </w:r>
          </w:p>
          <w:p w14:paraId="6051C42E" w14:textId="77777777" w:rsidR="000B4F18" w:rsidRPr="00AE135E" w:rsidRDefault="000B4F18" w:rsidP="009D67AB">
            <w:pPr>
              <w:keepNext/>
              <w:shd w:val="clear" w:color="auto" w:fill="FFFFFF"/>
              <w:spacing w:after="0" w:line="240" w:lineRule="auto"/>
              <w:rPr>
                <w:rFonts w:ascii="Times New Roman" w:eastAsia="Times New Roman" w:hAnsi="Times New Roman" w:cs="Times New Roman"/>
                <w:sz w:val="24"/>
                <w:szCs w:val="24"/>
                <w:lang w:val="lt-LT" w:eastAsia="ru-RU"/>
              </w:rPr>
            </w:pP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BE00163" w14:textId="77777777" w:rsidR="007B4F1E" w:rsidRPr="00AE135E" w:rsidRDefault="00764373"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Nuolat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BA2034A" w14:textId="77777777" w:rsidR="007B4F1E" w:rsidRPr="00AE135E" w:rsidRDefault="00255650"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Pagerintos ugdymo sąlygos.</w:t>
            </w:r>
          </w:p>
        </w:tc>
        <w:tc>
          <w:tcPr>
            <w:tcW w:w="788" w:type="pct"/>
            <w:tcBorders>
              <w:top w:val="single" w:sz="4" w:space="0" w:color="000000"/>
              <w:left w:val="single" w:sz="4" w:space="0" w:color="000000"/>
              <w:bottom w:val="single" w:sz="4" w:space="0" w:color="000000"/>
              <w:right w:val="single" w:sz="4" w:space="0" w:color="000000"/>
            </w:tcBorders>
          </w:tcPr>
          <w:p w14:paraId="3164FCEF" w14:textId="77777777" w:rsidR="007B4F1E" w:rsidRPr="00AE135E" w:rsidRDefault="00255650"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w:t>
            </w:r>
            <w:r w:rsidR="007B4F1E" w:rsidRPr="00AE135E">
              <w:rPr>
                <w:rFonts w:ascii="Times New Roman" w:eastAsia="Times New Roman" w:hAnsi="Times New Roman" w:cs="Times New Roman"/>
                <w:sz w:val="24"/>
                <w:szCs w:val="24"/>
                <w:lang w:val="lt-LT" w:eastAsia="ru-RU"/>
              </w:rPr>
              <w:t>irektorius</w:t>
            </w:r>
          </w:p>
        </w:tc>
        <w:tc>
          <w:tcPr>
            <w:tcW w:w="669" w:type="pct"/>
            <w:tcBorders>
              <w:top w:val="single" w:sz="4" w:space="0" w:color="000000"/>
              <w:left w:val="single" w:sz="4" w:space="0" w:color="000000"/>
              <w:bottom w:val="single" w:sz="4" w:space="0" w:color="000000"/>
              <w:right w:val="single" w:sz="4" w:space="0" w:color="000000"/>
            </w:tcBorders>
          </w:tcPr>
          <w:p w14:paraId="0A482881" w14:textId="77777777" w:rsidR="007B4F1E" w:rsidRPr="00AE135E" w:rsidRDefault="00255650"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Savivaldybės lėšos, kitos lėšos</w:t>
            </w:r>
          </w:p>
        </w:tc>
      </w:tr>
      <w:tr w:rsidR="00407CE0" w:rsidRPr="00AE135E" w14:paraId="48C854BF" w14:textId="77777777" w:rsidTr="009D67AB">
        <w:tc>
          <w:tcPr>
            <w:tcW w:w="5000" w:type="pct"/>
            <w:gridSpan w:val="6"/>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9BCCD03" w14:textId="5E7C97FB" w:rsidR="00D134E1" w:rsidRPr="00AE135E" w:rsidRDefault="00407CE0" w:rsidP="009D67AB">
            <w:pPr>
              <w:keepNext/>
              <w:shd w:val="clear" w:color="auto" w:fill="FFFFFF"/>
              <w:spacing w:after="0" w:line="240" w:lineRule="auto"/>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 xml:space="preserve">II tikslas. </w:t>
            </w:r>
            <w:r w:rsidR="00376FC8" w:rsidRPr="00AE135E">
              <w:rPr>
                <w:rFonts w:ascii="Times New Roman" w:eastAsia="Times New Roman" w:hAnsi="Times New Roman" w:cs="Times New Roman"/>
                <w:b/>
                <w:bCs/>
                <w:sz w:val="24"/>
                <w:szCs w:val="24"/>
                <w:lang w:val="lt-LT" w:eastAsia="ru-RU"/>
              </w:rPr>
              <w:t>Mokyklos bendruomenės tarpusavio santykių stiprinimas</w:t>
            </w:r>
            <w:r w:rsidR="003917AA">
              <w:rPr>
                <w:rFonts w:ascii="Times New Roman" w:eastAsia="Times New Roman" w:hAnsi="Times New Roman" w:cs="Times New Roman"/>
                <w:b/>
                <w:bCs/>
                <w:sz w:val="24"/>
                <w:szCs w:val="24"/>
                <w:lang w:val="lt-LT" w:eastAsia="ru-RU"/>
              </w:rPr>
              <w:t>.</w:t>
            </w:r>
            <w:r w:rsidR="00376FC8" w:rsidRPr="00AE135E">
              <w:rPr>
                <w:rFonts w:ascii="Times New Roman" w:eastAsia="Times New Roman" w:hAnsi="Times New Roman" w:cs="Times New Roman"/>
                <w:b/>
                <w:sz w:val="24"/>
                <w:szCs w:val="24"/>
                <w:lang w:val="lt-LT" w:eastAsia="ru-RU"/>
              </w:rPr>
              <w:t xml:space="preserve"> </w:t>
            </w:r>
          </w:p>
          <w:p w14:paraId="0B11E69A"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b/>
                <w:sz w:val="24"/>
                <w:szCs w:val="24"/>
                <w:lang w:val="lt-LT" w:eastAsia="ru-RU"/>
              </w:rPr>
            </w:pPr>
          </w:p>
        </w:tc>
      </w:tr>
      <w:tr w:rsidR="00376FC8" w:rsidRPr="00AE135E" w14:paraId="15A9F30F" w14:textId="77777777" w:rsidTr="009D67AB">
        <w:tc>
          <w:tcPr>
            <w:tcW w:w="999" w:type="pct"/>
            <w:tcBorders>
              <w:top w:val="single" w:sz="4" w:space="0" w:color="000000"/>
              <w:left w:val="single" w:sz="4" w:space="0" w:color="000000"/>
              <w:right w:val="single" w:sz="4" w:space="0" w:color="000000"/>
            </w:tcBorders>
            <w:tcMar>
              <w:top w:w="0" w:type="dxa"/>
              <w:left w:w="103" w:type="dxa"/>
              <w:bottom w:w="0" w:type="dxa"/>
              <w:right w:w="108" w:type="dxa"/>
            </w:tcMar>
          </w:tcPr>
          <w:p w14:paraId="48680312"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 xml:space="preserve">Uždaviniai </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94AA1A7"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 xml:space="preserve">Priemonės </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F2874E3" w14:textId="77777777" w:rsidR="00376FC8" w:rsidRPr="00AE135E" w:rsidRDefault="00376FC8" w:rsidP="009D67AB">
            <w:pPr>
              <w:keepNext/>
              <w:shd w:val="clear" w:color="auto" w:fill="FFFFFF"/>
              <w:spacing w:after="0"/>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Terminai</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E18ED8C" w14:textId="77777777" w:rsidR="00376FC8" w:rsidRPr="00AE135E" w:rsidRDefault="00376FC8" w:rsidP="009D67AB">
            <w:pPr>
              <w:keepNext/>
              <w:shd w:val="clear" w:color="auto" w:fill="FFFFFF"/>
              <w:spacing w:after="0"/>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Rezultatas</w:t>
            </w:r>
          </w:p>
        </w:tc>
        <w:tc>
          <w:tcPr>
            <w:tcW w:w="788" w:type="pct"/>
            <w:tcBorders>
              <w:top w:val="single" w:sz="4" w:space="0" w:color="000000"/>
              <w:left w:val="single" w:sz="4" w:space="0" w:color="000000"/>
              <w:bottom w:val="single" w:sz="4" w:space="0" w:color="000000"/>
              <w:right w:val="single" w:sz="4" w:space="0" w:color="000000"/>
            </w:tcBorders>
          </w:tcPr>
          <w:p w14:paraId="4D5DFFD5" w14:textId="77777777" w:rsidR="00376FC8" w:rsidRPr="00AE135E" w:rsidRDefault="00376FC8" w:rsidP="009D67AB">
            <w:pPr>
              <w:keepNext/>
              <w:shd w:val="clear" w:color="auto" w:fill="FFFFFF"/>
              <w:spacing w:after="0"/>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Vykdytojai</w:t>
            </w:r>
          </w:p>
          <w:p w14:paraId="2A2C5E7B" w14:textId="77777777" w:rsidR="00376FC8" w:rsidRPr="00AE135E" w:rsidRDefault="00376FC8" w:rsidP="009D67AB">
            <w:pPr>
              <w:keepNext/>
              <w:shd w:val="clear" w:color="auto" w:fill="FFFFFF"/>
              <w:spacing w:after="0"/>
              <w:rPr>
                <w:rFonts w:ascii="Times New Roman" w:eastAsia="Times New Roman" w:hAnsi="Times New Roman" w:cs="Times New Roman"/>
                <w:b/>
                <w:sz w:val="24"/>
                <w:szCs w:val="24"/>
                <w:lang w:val="lt-LT" w:eastAsia="ru-RU"/>
              </w:rPr>
            </w:pPr>
          </w:p>
        </w:tc>
        <w:tc>
          <w:tcPr>
            <w:tcW w:w="669" w:type="pct"/>
            <w:tcBorders>
              <w:top w:val="single" w:sz="4" w:space="0" w:color="000000"/>
              <w:left w:val="single" w:sz="4" w:space="0" w:color="000000"/>
              <w:bottom w:val="single" w:sz="4" w:space="0" w:color="000000"/>
              <w:right w:val="single" w:sz="4" w:space="0" w:color="000000"/>
            </w:tcBorders>
          </w:tcPr>
          <w:p w14:paraId="03314ED5" w14:textId="77777777" w:rsidR="00376FC8" w:rsidRPr="00AE135E" w:rsidRDefault="00376FC8" w:rsidP="009D67AB">
            <w:pPr>
              <w:keepNext/>
              <w:shd w:val="clear" w:color="auto" w:fill="FFFFFF"/>
              <w:spacing w:after="0"/>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Ištekliai</w:t>
            </w:r>
          </w:p>
        </w:tc>
      </w:tr>
      <w:tr w:rsidR="00376FC8" w:rsidRPr="00AE135E" w14:paraId="60672EC5" w14:textId="77777777" w:rsidTr="009D67AB">
        <w:tc>
          <w:tcPr>
            <w:tcW w:w="999" w:type="pct"/>
            <w:vMerge w:val="restart"/>
            <w:tcBorders>
              <w:top w:val="single" w:sz="4" w:space="0" w:color="000000"/>
              <w:left w:val="single" w:sz="4" w:space="0" w:color="000000"/>
              <w:right w:val="single" w:sz="4" w:space="0" w:color="000000"/>
            </w:tcBorders>
            <w:tcMar>
              <w:top w:w="0" w:type="dxa"/>
              <w:left w:w="103" w:type="dxa"/>
              <w:bottom w:w="0" w:type="dxa"/>
              <w:right w:w="108" w:type="dxa"/>
            </w:tcMar>
          </w:tcPr>
          <w:p w14:paraId="33DE4A56"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2.1. </w:t>
            </w:r>
            <w:r w:rsidR="000878FE" w:rsidRPr="00AE135E">
              <w:rPr>
                <w:rFonts w:ascii="Times New Roman" w:eastAsia="Times New Roman" w:hAnsi="Times New Roman" w:cs="Times New Roman"/>
                <w:bCs/>
                <w:sz w:val="24"/>
                <w:szCs w:val="24"/>
                <w:lang w:val="lt-LT" w:eastAsia="ru-RU"/>
              </w:rPr>
              <w:t xml:space="preserve">Stiprinti bendruomenės narių tarpusavio pasitikėjimą ir bendradarbiavimą, kuriant emociškai saugią, pagarba ir tolerancija grįstą </w:t>
            </w:r>
            <w:r w:rsidR="000878FE" w:rsidRPr="00AE135E">
              <w:rPr>
                <w:rFonts w:ascii="Times New Roman" w:eastAsia="Times New Roman" w:hAnsi="Times New Roman" w:cs="Times New Roman"/>
                <w:bCs/>
                <w:sz w:val="24"/>
                <w:szCs w:val="24"/>
                <w:lang w:val="lt-LT" w:eastAsia="ru-RU"/>
              </w:rPr>
              <w:lastRenderedPageBreak/>
              <w:t>ugdymo aplinką.</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1D6A573"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lastRenderedPageBreak/>
              <w:t>2.1.1.</w:t>
            </w:r>
            <w:r w:rsidR="00E30D0C" w:rsidRPr="00AE135E">
              <w:rPr>
                <w:rFonts w:ascii="Times New Roman" w:eastAsia="Times New Roman" w:hAnsi="Times New Roman" w:cs="Times New Roman"/>
                <w:bCs/>
                <w:sz w:val="24"/>
                <w:szCs w:val="24"/>
                <w:lang w:val="lt-LT" w:eastAsia="lt-LT"/>
              </w:rPr>
              <w:t xml:space="preserve"> </w:t>
            </w:r>
            <w:r w:rsidR="007E61A4" w:rsidRPr="00AE135E">
              <w:rPr>
                <w:rFonts w:ascii="Times New Roman" w:eastAsia="Times New Roman" w:hAnsi="Times New Roman" w:cs="Times New Roman"/>
                <w:bCs/>
                <w:sz w:val="24"/>
                <w:szCs w:val="24"/>
                <w:lang w:val="lt-LT" w:eastAsia="lt-LT"/>
              </w:rPr>
              <w:t>Nustatyti bendruomenės elgesio principus ir juos nuosekliai taikyti kasdienėje veikloje.</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2960F4F" w14:textId="77777777" w:rsidR="00376FC8" w:rsidRPr="00AE135E" w:rsidRDefault="007E61A4"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2026-2027 metai</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1D61E24" w14:textId="77777777" w:rsidR="00376FC8" w:rsidRPr="00AE135E" w:rsidRDefault="007E61A4"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Atnaujintos mokinių elgesio taisyklės, </w:t>
            </w:r>
            <w:r w:rsidR="00CE292F" w:rsidRPr="00AE135E">
              <w:rPr>
                <w:rFonts w:ascii="Times New Roman" w:eastAsia="Times New Roman" w:hAnsi="Times New Roman" w:cs="Times New Roman"/>
                <w:sz w:val="24"/>
                <w:szCs w:val="24"/>
                <w:lang w:val="lt-LT" w:eastAsia="ru-RU"/>
              </w:rPr>
              <w:t>Pedagogų etikos kodeksas.</w:t>
            </w:r>
          </w:p>
        </w:tc>
        <w:tc>
          <w:tcPr>
            <w:tcW w:w="788" w:type="pct"/>
            <w:tcBorders>
              <w:top w:val="single" w:sz="4" w:space="0" w:color="000000"/>
              <w:left w:val="single" w:sz="4" w:space="0" w:color="000000"/>
              <w:bottom w:val="single" w:sz="4" w:space="0" w:color="000000"/>
              <w:right w:val="single" w:sz="4" w:space="0" w:color="000000"/>
            </w:tcBorders>
          </w:tcPr>
          <w:p w14:paraId="6E4F401D"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Direktorius, mokytojai</w:t>
            </w:r>
          </w:p>
        </w:tc>
        <w:tc>
          <w:tcPr>
            <w:tcW w:w="669" w:type="pct"/>
            <w:tcBorders>
              <w:top w:val="single" w:sz="4" w:space="0" w:color="000000"/>
              <w:left w:val="single" w:sz="4" w:space="0" w:color="000000"/>
              <w:bottom w:val="single" w:sz="4" w:space="0" w:color="000000"/>
              <w:right w:val="single" w:sz="4" w:space="0" w:color="000000"/>
            </w:tcBorders>
          </w:tcPr>
          <w:p w14:paraId="715B8E18"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376FC8" w:rsidRPr="00AE135E" w14:paraId="3269FB2B" w14:textId="77777777" w:rsidTr="009D67AB">
        <w:trPr>
          <w:trHeight w:val="1678"/>
        </w:trPr>
        <w:tc>
          <w:tcPr>
            <w:tcW w:w="999" w:type="pct"/>
            <w:vMerge/>
            <w:tcBorders>
              <w:left w:val="single" w:sz="4" w:space="0" w:color="000000"/>
              <w:right w:val="single" w:sz="4" w:space="0" w:color="000000"/>
            </w:tcBorders>
            <w:tcMar>
              <w:top w:w="0" w:type="dxa"/>
              <w:left w:w="103" w:type="dxa"/>
              <w:bottom w:w="0" w:type="dxa"/>
              <w:right w:w="108" w:type="dxa"/>
            </w:tcMar>
          </w:tcPr>
          <w:p w14:paraId="717A25BD"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606AC42"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 xml:space="preserve">2.1.2. </w:t>
            </w:r>
            <w:r w:rsidR="007E61A4" w:rsidRPr="00AE135E">
              <w:rPr>
                <w:rFonts w:ascii="Times New Roman" w:eastAsia="Times New Roman" w:hAnsi="Times New Roman" w:cs="Times New Roman"/>
                <w:sz w:val="24"/>
                <w:szCs w:val="24"/>
                <w:lang w:val="lt-LT" w:eastAsia="ru-RU"/>
              </w:rPr>
              <w:t>Spręsti konfliktines situacijas taikant prevencinius ir dialogu grįstus sprendimus</w:t>
            </w:r>
            <w:r w:rsidR="00CE292F" w:rsidRPr="00AE135E">
              <w:rPr>
                <w:rFonts w:ascii="Times New Roman" w:eastAsia="Times New Roman" w:hAnsi="Times New Roman" w:cs="Times New Roman"/>
                <w:sz w:val="24"/>
                <w:szCs w:val="24"/>
                <w:lang w:val="lt-LT" w:eastAsia="ru-RU"/>
              </w:rPr>
              <w:t>.</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90B4FB1" w14:textId="77777777" w:rsidR="00376FC8" w:rsidRPr="00AE135E" w:rsidRDefault="00CE292F"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Nuolat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1FD32E9" w14:textId="77777777" w:rsidR="00376FC8" w:rsidRPr="00AE135E" w:rsidRDefault="00CE292F"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Pagerėjęs mikroklimatas</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2996E6FE"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Direktorius, mokytojai</w:t>
            </w:r>
          </w:p>
        </w:tc>
        <w:tc>
          <w:tcPr>
            <w:tcW w:w="669" w:type="pct"/>
            <w:tcBorders>
              <w:top w:val="single" w:sz="4" w:space="0" w:color="000000"/>
              <w:left w:val="single" w:sz="4" w:space="0" w:color="000000"/>
              <w:bottom w:val="single" w:sz="4" w:space="0" w:color="000000"/>
              <w:right w:val="single" w:sz="4" w:space="0" w:color="000000"/>
            </w:tcBorders>
          </w:tcPr>
          <w:p w14:paraId="1D2869A7"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4D5736" w:rsidRPr="00AE135E" w14:paraId="529D33C4" w14:textId="77777777" w:rsidTr="009D67AB">
        <w:tc>
          <w:tcPr>
            <w:tcW w:w="999" w:type="pct"/>
            <w:vMerge w:val="restart"/>
            <w:tcBorders>
              <w:left w:val="single" w:sz="4" w:space="0" w:color="000000"/>
              <w:right w:val="single" w:sz="4" w:space="0" w:color="000000"/>
            </w:tcBorders>
            <w:tcMar>
              <w:top w:w="0" w:type="dxa"/>
              <w:left w:w="103" w:type="dxa"/>
              <w:bottom w:w="0" w:type="dxa"/>
              <w:right w:w="108" w:type="dxa"/>
            </w:tcMar>
          </w:tcPr>
          <w:p w14:paraId="26D56FBF"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2.2.</w:t>
            </w:r>
            <w:r w:rsidRPr="00AE135E">
              <w:rPr>
                <w:rFonts w:ascii="Times New Roman" w:eastAsia="Times New Roman" w:hAnsi="Times New Roman" w:cs="Times New Roman"/>
                <w:bCs/>
                <w:sz w:val="24"/>
                <w:szCs w:val="24"/>
                <w:lang w:val="lt-LT" w:eastAsia="ru-RU"/>
              </w:rPr>
              <w:t xml:space="preserve"> Plėtoti sistemingą komunikaciją tarp mokinių, tėvų ir mokytojų, sudarant sąlygas laiku gauti informaciją, teikti grįžtamąjį ryšį ir priimti bendrus sprendimus.</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52CC508"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2.2.1.</w:t>
            </w:r>
            <w:r w:rsidRPr="00AE135E">
              <w:rPr>
                <w:rFonts w:ascii="Times New Roman" w:eastAsia="Times New Roman" w:hAnsi="Times New Roman" w:cs="Times New Roman"/>
                <w:bCs/>
                <w:sz w:val="24"/>
                <w:szCs w:val="24"/>
                <w:lang w:val="lt-LT" w:eastAsia="lt-LT"/>
              </w:rPr>
              <w:t xml:space="preserve"> Organizuoti klasės susirinkimus ir individualias konsultacijas tėvams bei mokiniams.</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18FAB29" w14:textId="77777777" w:rsidR="004D5736" w:rsidRPr="00AE135E" w:rsidRDefault="004D5736" w:rsidP="009D67AB">
            <w:pPr>
              <w:keepNext/>
              <w:shd w:val="clear" w:color="auto" w:fill="FFFFFF"/>
              <w:spacing w:after="0"/>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Nuolat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FA602E8"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Efektyvesnė komunikacija</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1ECA7545"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Mokytojai</w:t>
            </w:r>
          </w:p>
        </w:tc>
        <w:tc>
          <w:tcPr>
            <w:tcW w:w="669" w:type="pct"/>
            <w:tcBorders>
              <w:top w:val="single" w:sz="4" w:space="0" w:color="000000"/>
              <w:left w:val="single" w:sz="4" w:space="0" w:color="000000"/>
              <w:bottom w:val="single" w:sz="4" w:space="0" w:color="000000"/>
              <w:right w:val="single" w:sz="4" w:space="0" w:color="000000"/>
            </w:tcBorders>
          </w:tcPr>
          <w:p w14:paraId="5801A82A"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4D5736" w:rsidRPr="00AE135E" w14:paraId="54F4645A" w14:textId="77777777" w:rsidTr="009D67AB">
        <w:tc>
          <w:tcPr>
            <w:tcW w:w="999" w:type="pct"/>
            <w:vMerge/>
            <w:tcBorders>
              <w:left w:val="single" w:sz="4" w:space="0" w:color="000000"/>
              <w:bottom w:val="single" w:sz="4" w:space="0" w:color="000000"/>
              <w:right w:val="single" w:sz="4" w:space="0" w:color="000000"/>
            </w:tcBorders>
            <w:tcMar>
              <w:top w:w="0" w:type="dxa"/>
              <w:left w:w="103" w:type="dxa"/>
              <w:bottom w:w="0" w:type="dxa"/>
              <w:right w:w="108" w:type="dxa"/>
            </w:tcMar>
          </w:tcPr>
          <w:p w14:paraId="73D7BE3E"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6AA3AC6"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2.2.2. Naudoti skaitmeninius informavimo kanalus aktualiai informacijai skleisti</w:t>
            </w:r>
            <w:r w:rsidR="00B468B8" w:rsidRPr="00AE135E">
              <w:rPr>
                <w:rFonts w:ascii="Times New Roman" w:eastAsia="Times New Roman" w:hAnsi="Times New Roman" w:cs="Times New Roman"/>
                <w:sz w:val="24"/>
                <w:szCs w:val="24"/>
                <w:lang w:val="lt-LT" w:eastAsia="ru-RU"/>
              </w:rPr>
              <w:t>.</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B9D8749" w14:textId="77777777" w:rsidR="004D5736" w:rsidRPr="00AE135E" w:rsidRDefault="004D5736" w:rsidP="009D67AB">
            <w:pPr>
              <w:keepNext/>
              <w:shd w:val="clear" w:color="auto" w:fill="FFFFFF"/>
              <w:spacing w:after="0"/>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Nuolat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55BCEB1"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Savalaikė informacijos sklaida</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4E15279A"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Direktorius, mokytojai</w:t>
            </w:r>
          </w:p>
        </w:tc>
        <w:tc>
          <w:tcPr>
            <w:tcW w:w="669" w:type="pct"/>
            <w:tcBorders>
              <w:top w:val="single" w:sz="4" w:space="0" w:color="000000"/>
              <w:left w:val="single" w:sz="4" w:space="0" w:color="000000"/>
              <w:bottom w:val="single" w:sz="4" w:space="0" w:color="000000"/>
              <w:right w:val="single" w:sz="4" w:space="0" w:color="000000"/>
            </w:tcBorders>
          </w:tcPr>
          <w:p w14:paraId="1C9D2DD7" w14:textId="77777777" w:rsidR="004D5736" w:rsidRPr="00AE135E" w:rsidRDefault="004D5736"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376FC8" w:rsidRPr="00AE135E" w14:paraId="2C9A3007" w14:textId="77777777" w:rsidTr="009D67AB">
        <w:tc>
          <w:tcPr>
            <w:tcW w:w="999"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EBAA2F8"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2.</w:t>
            </w:r>
            <w:r w:rsidR="007E61A4" w:rsidRPr="00AE135E">
              <w:rPr>
                <w:rFonts w:ascii="Times New Roman" w:eastAsia="Times New Roman" w:hAnsi="Times New Roman" w:cs="Times New Roman"/>
                <w:sz w:val="24"/>
                <w:szCs w:val="24"/>
                <w:lang w:val="lt-LT" w:eastAsia="ru-RU"/>
              </w:rPr>
              <w:t>3</w:t>
            </w:r>
            <w:r w:rsidRPr="00AE135E">
              <w:rPr>
                <w:rFonts w:ascii="Times New Roman" w:eastAsia="Times New Roman" w:hAnsi="Times New Roman" w:cs="Times New Roman"/>
                <w:sz w:val="24"/>
                <w:szCs w:val="24"/>
                <w:lang w:val="lt-LT" w:eastAsia="ru-RU"/>
              </w:rPr>
              <w:t xml:space="preserve">. </w:t>
            </w:r>
            <w:r w:rsidR="007E61A4" w:rsidRPr="00AE135E">
              <w:rPr>
                <w:rFonts w:ascii="Times New Roman" w:eastAsia="Times New Roman" w:hAnsi="Times New Roman" w:cs="Times New Roman"/>
                <w:bCs/>
                <w:sz w:val="24"/>
                <w:szCs w:val="24"/>
                <w:lang w:val="lt-LT" w:eastAsia="ru-RU"/>
              </w:rPr>
              <w:t>Skatinti pasidalytąją lyderystę, bendruomenės narių iniciatyvumą ir jų aktyvų įsitraukimą į mokyklos veiklas.</w:t>
            </w:r>
            <w:r w:rsidR="007E61A4" w:rsidRPr="00AE135E">
              <w:rPr>
                <w:rFonts w:ascii="Times New Roman" w:eastAsia="Times New Roman" w:hAnsi="Times New Roman" w:cs="Times New Roman"/>
                <w:sz w:val="24"/>
                <w:szCs w:val="24"/>
                <w:lang w:val="lt-LT" w:eastAsia="ru-RU"/>
              </w:rPr>
              <w:t xml:space="preserve"> </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90AC882" w14:textId="77777777" w:rsidR="00376FC8" w:rsidRPr="00AE135E" w:rsidRDefault="00376FC8"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2.</w:t>
            </w:r>
            <w:r w:rsidR="004D5736" w:rsidRPr="00AE135E">
              <w:rPr>
                <w:rFonts w:ascii="Times New Roman" w:eastAsia="Times New Roman" w:hAnsi="Times New Roman" w:cs="Times New Roman"/>
                <w:sz w:val="24"/>
                <w:szCs w:val="24"/>
                <w:lang w:val="lt-LT" w:eastAsia="ru-RU"/>
              </w:rPr>
              <w:t>3</w:t>
            </w:r>
            <w:r w:rsidRPr="00AE135E">
              <w:rPr>
                <w:rFonts w:ascii="Times New Roman" w:eastAsia="Times New Roman" w:hAnsi="Times New Roman" w:cs="Times New Roman"/>
                <w:sz w:val="24"/>
                <w:szCs w:val="24"/>
                <w:lang w:val="lt-LT" w:eastAsia="ru-RU"/>
              </w:rPr>
              <w:t>.1.</w:t>
            </w:r>
            <w:r w:rsidR="000200EE" w:rsidRPr="00AE135E">
              <w:rPr>
                <w:rFonts w:ascii="Times New Roman" w:eastAsia="Times New Roman" w:hAnsi="Times New Roman" w:cs="Times New Roman"/>
                <w:sz w:val="24"/>
                <w:szCs w:val="24"/>
                <w:lang w:val="lt-LT" w:eastAsia="lt-LT"/>
              </w:rPr>
              <w:t xml:space="preserve"> </w:t>
            </w:r>
            <w:r w:rsidR="000200EE" w:rsidRPr="00AE135E">
              <w:rPr>
                <w:rFonts w:ascii="Times New Roman" w:eastAsia="Times New Roman" w:hAnsi="Times New Roman" w:cs="Times New Roman"/>
                <w:sz w:val="24"/>
                <w:szCs w:val="24"/>
                <w:lang w:val="lt-LT" w:eastAsia="ru-RU"/>
              </w:rPr>
              <w:t>Įtraukti mokytojus į renginių, projektų ir kitų veiklų planavimą ir organizavimą</w:t>
            </w:r>
            <w:r w:rsidR="00ED60C2" w:rsidRPr="00AE135E">
              <w:rPr>
                <w:rFonts w:ascii="Times New Roman" w:eastAsia="Times New Roman" w:hAnsi="Times New Roman" w:cs="Times New Roman"/>
                <w:sz w:val="24"/>
                <w:szCs w:val="24"/>
                <w:lang w:val="lt-LT" w:eastAsia="ru-RU"/>
              </w:rPr>
              <w:t>.</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DBAD07C" w14:textId="77777777" w:rsidR="00376FC8" w:rsidRPr="00AE135E" w:rsidRDefault="000200E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Nuolat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2DCF3CD" w14:textId="77777777" w:rsidR="00376FC8" w:rsidRPr="00AE135E" w:rsidRDefault="000200E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Padidėjęs įsitraukimas</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4181AF47" w14:textId="77777777" w:rsidR="00376FC8" w:rsidRPr="00AE135E" w:rsidRDefault="000200EE"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Direktorius</w:t>
            </w:r>
          </w:p>
        </w:tc>
        <w:tc>
          <w:tcPr>
            <w:tcW w:w="669" w:type="pct"/>
            <w:tcBorders>
              <w:top w:val="single" w:sz="4" w:space="0" w:color="000000"/>
              <w:left w:val="single" w:sz="4" w:space="0" w:color="000000"/>
              <w:bottom w:val="single" w:sz="4" w:space="0" w:color="000000"/>
              <w:right w:val="single" w:sz="4" w:space="0" w:color="000000"/>
            </w:tcBorders>
          </w:tcPr>
          <w:p w14:paraId="272E0C4A" w14:textId="77777777" w:rsidR="00376FC8" w:rsidRPr="00AE135E" w:rsidRDefault="00376FC8"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637323" w:rsidRPr="00AE135E" w14:paraId="5151E86B" w14:textId="77777777" w:rsidTr="009D67AB">
        <w:trPr>
          <w:trHeight w:val="727"/>
        </w:trPr>
        <w:tc>
          <w:tcPr>
            <w:tcW w:w="999"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2313869" w14:textId="77777777" w:rsidR="00637323" w:rsidRPr="00AE135E" w:rsidRDefault="00637323"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bCs/>
                <w:sz w:val="24"/>
                <w:szCs w:val="24"/>
                <w:lang w:val="lt-LT" w:eastAsia="ru-RU"/>
              </w:rPr>
              <w:t>2.4. Stiprinti organizacinę kultūrą, užtikrinant tradicinių mokyklos renginių tęstinumą ir sudarant sąlygas naujų iniciatyvų atsiradimui.</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E4448D3" w14:textId="77777777" w:rsidR="00637323" w:rsidRDefault="00637323"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2.4.1. Parengti metinį mokyklos veiklos planą</w:t>
            </w:r>
            <w:r w:rsidR="00676CC3" w:rsidRPr="00AE135E">
              <w:rPr>
                <w:rFonts w:ascii="Times New Roman" w:eastAsia="Times New Roman" w:hAnsi="Times New Roman" w:cs="Times New Roman"/>
                <w:sz w:val="24"/>
                <w:szCs w:val="24"/>
                <w:lang w:val="lt-LT" w:eastAsia="ru-RU"/>
              </w:rPr>
              <w:t xml:space="preserve"> įtraukiant </w:t>
            </w:r>
            <w:r w:rsidRPr="00AE135E">
              <w:rPr>
                <w:rFonts w:ascii="Times New Roman" w:eastAsia="Times New Roman" w:hAnsi="Times New Roman" w:cs="Times New Roman"/>
                <w:sz w:val="24"/>
                <w:szCs w:val="24"/>
                <w:lang w:val="lt-LT" w:eastAsia="ru-RU"/>
              </w:rPr>
              <w:t>naujas bendruomenines veiklas, atliepiančias mokyklos identitetą, ir užtikrinti jo įgyvendinimą</w:t>
            </w:r>
            <w:r w:rsidR="00B468B8" w:rsidRPr="00AE135E">
              <w:rPr>
                <w:rFonts w:ascii="Times New Roman" w:eastAsia="Times New Roman" w:hAnsi="Times New Roman" w:cs="Times New Roman"/>
                <w:sz w:val="24"/>
                <w:szCs w:val="24"/>
                <w:lang w:val="lt-LT" w:eastAsia="ru-RU"/>
              </w:rPr>
              <w:t>.</w:t>
            </w:r>
          </w:p>
          <w:p w14:paraId="254DF301" w14:textId="77777777" w:rsidR="000B4F18" w:rsidRPr="00AE135E" w:rsidRDefault="000B4F18" w:rsidP="009D67AB">
            <w:pPr>
              <w:keepNext/>
              <w:shd w:val="clear" w:color="auto" w:fill="FFFFFF"/>
              <w:spacing w:after="0" w:line="240" w:lineRule="auto"/>
              <w:rPr>
                <w:rFonts w:ascii="Times New Roman" w:eastAsia="Times New Roman" w:hAnsi="Times New Roman" w:cs="Times New Roman"/>
                <w:sz w:val="24"/>
                <w:szCs w:val="24"/>
                <w:lang w:val="lt-LT" w:eastAsia="ru-RU"/>
              </w:rPr>
            </w:pP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A70458E" w14:textId="77777777" w:rsidR="00637323" w:rsidRPr="00AE135E" w:rsidRDefault="00637323" w:rsidP="009D67AB">
            <w:pPr>
              <w:keepNext/>
              <w:shd w:val="clear" w:color="auto" w:fill="FFFFFF"/>
              <w:spacing w:after="0"/>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Kasmet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0292A69" w14:textId="77777777" w:rsidR="00637323" w:rsidRPr="00AE135E" w:rsidRDefault="00637323"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Išlaikytos ir plėtojamos tradicijos</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464CBF1B" w14:textId="77777777" w:rsidR="00637323" w:rsidRPr="00AE135E" w:rsidRDefault="00637323"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Direktorius, mokytojai</w:t>
            </w:r>
          </w:p>
        </w:tc>
        <w:tc>
          <w:tcPr>
            <w:tcW w:w="669" w:type="pct"/>
            <w:tcBorders>
              <w:top w:val="single" w:sz="4" w:space="0" w:color="000000"/>
              <w:left w:val="single" w:sz="4" w:space="0" w:color="000000"/>
              <w:bottom w:val="single" w:sz="4" w:space="0" w:color="000000"/>
              <w:right w:val="single" w:sz="4" w:space="0" w:color="000000"/>
            </w:tcBorders>
          </w:tcPr>
          <w:p w14:paraId="094C5B29" w14:textId="77777777" w:rsidR="00637323" w:rsidRPr="00AE135E" w:rsidRDefault="00637323"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637323" w:rsidRPr="00AE135E" w14:paraId="3F025B4B" w14:textId="77777777" w:rsidTr="009D67AB">
        <w:tc>
          <w:tcPr>
            <w:tcW w:w="5000" w:type="pct"/>
            <w:gridSpan w:val="6"/>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E4E375F" w14:textId="72EAFE71" w:rsidR="00173A33" w:rsidRPr="00AE135E" w:rsidRDefault="00637323" w:rsidP="009D67AB">
            <w:pPr>
              <w:spacing w:after="0" w:line="240" w:lineRule="auto"/>
              <w:rPr>
                <w:rFonts w:ascii="Times New Roman" w:eastAsia="Times New Roman" w:hAnsi="Times New Roman" w:cs="Times New Roman"/>
                <w:b/>
                <w:bCs/>
                <w:sz w:val="24"/>
                <w:szCs w:val="24"/>
                <w:lang w:val="lt-LT" w:eastAsia="ru-RU"/>
              </w:rPr>
            </w:pPr>
            <w:r w:rsidRPr="00AE135E">
              <w:rPr>
                <w:rFonts w:ascii="Times New Roman" w:eastAsia="Times New Roman" w:hAnsi="Times New Roman" w:cs="Times New Roman"/>
                <w:b/>
                <w:sz w:val="24"/>
                <w:szCs w:val="24"/>
                <w:lang w:val="lt-LT" w:eastAsia="ru-RU"/>
              </w:rPr>
              <w:t xml:space="preserve">III tikslas. </w:t>
            </w:r>
            <w:r w:rsidRPr="00AE135E">
              <w:rPr>
                <w:rFonts w:ascii="Times New Roman" w:eastAsia="Times New Roman" w:hAnsi="Times New Roman" w:cs="Times New Roman"/>
                <w:b/>
                <w:bCs/>
                <w:sz w:val="24"/>
                <w:szCs w:val="24"/>
                <w:lang w:val="lt-LT" w:eastAsia="ru-RU"/>
              </w:rPr>
              <w:t>Mokinių meninių pasiekimų stiprinimas ir jų raiškos galimybių plėtra</w:t>
            </w:r>
            <w:r w:rsidR="003917AA">
              <w:rPr>
                <w:rFonts w:ascii="Times New Roman" w:eastAsia="Times New Roman" w:hAnsi="Times New Roman" w:cs="Times New Roman"/>
                <w:b/>
                <w:bCs/>
                <w:sz w:val="24"/>
                <w:szCs w:val="24"/>
                <w:lang w:val="lt-LT" w:eastAsia="ru-RU"/>
              </w:rPr>
              <w:t>.</w:t>
            </w:r>
          </w:p>
          <w:p w14:paraId="29AF23EF" w14:textId="77777777" w:rsidR="00637323" w:rsidRPr="00AE135E" w:rsidRDefault="00637323" w:rsidP="009D67AB">
            <w:pPr>
              <w:spacing w:after="0" w:line="240" w:lineRule="auto"/>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 xml:space="preserve"> </w:t>
            </w:r>
          </w:p>
        </w:tc>
      </w:tr>
      <w:tr w:rsidR="00676CC3" w:rsidRPr="00AE135E" w14:paraId="04335387" w14:textId="77777777" w:rsidTr="009D67AB">
        <w:tc>
          <w:tcPr>
            <w:tcW w:w="999" w:type="pct"/>
            <w:tcBorders>
              <w:top w:val="single" w:sz="4" w:space="0" w:color="000000"/>
              <w:left w:val="single" w:sz="4" w:space="0" w:color="000000"/>
              <w:right w:val="single" w:sz="4" w:space="0" w:color="000000"/>
            </w:tcBorders>
            <w:tcMar>
              <w:top w:w="0" w:type="dxa"/>
              <w:left w:w="103" w:type="dxa"/>
              <w:bottom w:w="0" w:type="dxa"/>
              <w:right w:w="108" w:type="dxa"/>
            </w:tcMar>
          </w:tcPr>
          <w:p w14:paraId="5875336C" w14:textId="77777777" w:rsidR="00676CC3" w:rsidRPr="00AE135E" w:rsidRDefault="00676CC3" w:rsidP="009D67AB">
            <w:pPr>
              <w:keepNext/>
              <w:shd w:val="clear" w:color="auto" w:fill="FFFFFF"/>
              <w:spacing w:after="0" w:line="240" w:lineRule="auto"/>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 xml:space="preserve">Uždaviniai </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34294A5" w14:textId="77777777" w:rsidR="00676CC3" w:rsidRPr="00AE135E" w:rsidRDefault="00676CC3" w:rsidP="009D67AB">
            <w:pPr>
              <w:keepNext/>
              <w:shd w:val="clear" w:color="auto" w:fill="FFFFFF"/>
              <w:spacing w:after="0" w:line="240" w:lineRule="auto"/>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 xml:space="preserve">Priemonės </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C4D52AF" w14:textId="77777777" w:rsidR="00676CC3" w:rsidRPr="00AE135E" w:rsidRDefault="00676CC3"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Terminai</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D69EE1F" w14:textId="77777777" w:rsidR="00676CC3" w:rsidRPr="00AE135E" w:rsidRDefault="00676CC3"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Rezultatas</w:t>
            </w:r>
          </w:p>
        </w:tc>
        <w:tc>
          <w:tcPr>
            <w:tcW w:w="788" w:type="pct"/>
            <w:tcBorders>
              <w:top w:val="single" w:sz="4" w:space="0" w:color="000000"/>
              <w:left w:val="single" w:sz="4" w:space="0" w:color="000000"/>
              <w:bottom w:val="single" w:sz="4" w:space="0" w:color="000000"/>
              <w:right w:val="single" w:sz="4" w:space="0" w:color="000000"/>
            </w:tcBorders>
          </w:tcPr>
          <w:p w14:paraId="73E10056" w14:textId="77777777" w:rsidR="00676CC3" w:rsidRPr="00AE135E" w:rsidRDefault="00676CC3"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Vykdytojai</w:t>
            </w:r>
          </w:p>
          <w:p w14:paraId="19D6E4B9" w14:textId="77777777" w:rsidR="00676CC3" w:rsidRPr="00AE135E" w:rsidRDefault="00676CC3" w:rsidP="009D67AB">
            <w:pPr>
              <w:keepNext/>
              <w:shd w:val="clear" w:color="auto" w:fill="FFFFFF"/>
              <w:spacing w:after="0"/>
              <w:jc w:val="center"/>
              <w:rPr>
                <w:rFonts w:ascii="Times New Roman" w:eastAsia="Times New Roman" w:hAnsi="Times New Roman" w:cs="Times New Roman"/>
                <w:b/>
                <w:sz w:val="24"/>
                <w:szCs w:val="24"/>
                <w:lang w:val="lt-LT" w:eastAsia="ru-RU"/>
              </w:rPr>
            </w:pPr>
          </w:p>
        </w:tc>
        <w:tc>
          <w:tcPr>
            <w:tcW w:w="669" w:type="pct"/>
            <w:tcBorders>
              <w:top w:val="single" w:sz="4" w:space="0" w:color="000000"/>
              <w:left w:val="single" w:sz="4" w:space="0" w:color="000000"/>
              <w:bottom w:val="single" w:sz="4" w:space="0" w:color="000000"/>
              <w:right w:val="single" w:sz="4" w:space="0" w:color="000000"/>
            </w:tcBorders>
          </w:tcPr>
          <w:p w14:paraId="64113BE3" w14:textId="77777777" w:rsidR="00676CC3" w:rsidRPr="00AE135E" w:rsidRDefault="00676CC3" w:rsidP="009D67AB">
            <w:pPr>
              <w:keepNext/>
              <w:shd w:val="clear" w:color="auto" w:fill="FFFFFF"/>
              <w:spacing w:after="0"/>
              <w:jc w:val="center"/>
              <w:rPr>
                <w:rFonts w:ascii="Times New Roman" w:eastAsia="Times New Roman" w:hAnsi="Times New Roman" w:cs="Times New Roman"/>
                <w:b/>
                <w:sz w:val="24"/>
                <w:szCs w:val="24"/>
                <w:lang w:val="lt-LT" w:eastAsia="ru-RU"/>
              </w:rPr>
            </w:pPr>
            <w:r w:rsidRPr="00AE135E">
              <w:rPr>
                <w:rFonts w:ascii="Times New Roman" w:eastAsia="Times New Roman" w:hAnsi="Times New Roman" w:cs="Times New Roman"/>
                <w:b/>
                <w:sz w:val="24"/>
                <w:szCs w:val="24"/>
                <w:lang w:val="lt-LT" w:eastAsia="ru-RU"/>
              </w:rPr>
              <w:t>Ištekliai</w:t>
            </w:r>
          </w:p>
        </w:tc>
      </w:tr>
      <w:tr w:rsidR="00676CC3" w:rsidRPr="00AE135E" w14:paraId="73AB4162" w14:textId="77777777" w:rsidTr="009D67AB">
        <w:tc>
          <w:tcPr>
            <w:tcW w:w="999"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0181046" w14:textId="77777777" w:rsidR="00676CC3" w:rsidRPr="00AE135E" w:rsidRDefault="00676CC3"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3.1.</w:t>
            </w:r>
            <w:r w:rsidRPr="00AE135E">
              <w:rPr>
                <w:rFonts w:ascii="Times New Roman" w:eastAsia="Times New Roman" w:hAnsi="Times New Roman" w:cs="Times New Roman"/>
                <w:bCs/>
                <w:sz w:val="24"/>
                <w:szCs w:val="24"/>
                <w:lang w:val="lt-LT" w:eastAsia="lt-LT"/>
              </w:rPr>
              <w:t xml:space="preserve"> </w:t>
            </w:r>
            <w:r w:rsidRPr="00AE135E">
              <w:rPr>
                <w:rFonts w:ascii="Times New Roman" w:eastAsia="Times New Roman" w:hAnsi="Times New Roman" w:cs="Times New Roman"/>
                <w:bCs/>
                <w:sz w:val="24"/>
                <w:szCs w:val="24"/>
                <w:lang w:val="lt-LT" w:eastAsia="ru-RU"/>
              </w:rPr>
              <w:t xml:space="preserve">Sudaryti mokiniams sąlygas sistemingai </w:t>
            </w:r>
            <w:r w:rsidRPr="00AE135E">
              <w:rPr>
                <w:rFonts w:ascii="Times New Roman" w:eastAsia="Times New Roman" w:hAnsi="Times New Roman" w:cs="Times New Roman"/>
                <w:bCs/>
                <w:sz w:val="24"/>
                <w:szCs w:val="24"/>
                <w:lang w:val="lt-LT" w:eastAsia="ru-RU"/>
              </w:rPr>
              <w:lastRenderedPageBreak/>
              <w:t>dalyvauti konkursuose, festivaliuose ir kituose meninės raiškos renginiuose, užtikrinant pedagoginę pagalbą ir nuoseklų pasirengimą.</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6352A0A" w14:textId="77777777" w:rsidR="00676CC3" w:rsidRPr="00AE135E" w:rsidRDefault="004E61B1"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lastRenderedPageBreak/>
              <w:t xml:space="preserve">3.1.1. </w:t>
            </w:r>
            <w:r w:rsidR="00B468B8" w:rsidRPr="00AE135E">
              <w:rPr>
                <w:rFonts w:ascii="Times New Roman" w:eastAsia="Times New Roman" w:hAnsi="Times New Roman" w:cs="Times New Roman"/>
                <w:sz w:val="24"/>
                <w:szCs w:val="24"/>
                <w:lang w:val="lt-LT" w:eastAsia="ru-RU"/>
              </w:rPr>
              <w:t xml:space="preserve">Skirti finansavimą dalyvio mokesčiui </w:t>
            </w:r>
            <w:r w:rsidR="00B468B8" w:rsidRPr="00AE135E">
              <w:rPr>
                <w:rFonts w:ascii="Times New Roman" w:eastAsia="Times New Roman" w:hAnsi="Times New Roman" w:cs="Times New Roman"/>
                <w:sz w:val="24"/>
                <w:szCs w:val="24"/>
                <w:lang w:val="lt-LT" w:eastAsia="ru-RU"/>
              </w:rPr>
              <w:lastRenderedPageBreak/>
              <w:t>apmokėti bei papildomas pamokas pasirengimui.</w:t>
            </w:r>
            <w:r w:rsidR="00B468B8" w:rsidRPr="00257846">
              <w:rPr>
                <w:rFonts w:ascii="Times New Roman" w:eastAsia="Times New Roman" w:hAnsi="Times New Roman" w:cs="Times New Roman"/>
                <w:sz w:val="24"/>
                <w:szCs w:val="24"/>
                <w:lang w:val="lt-LT" w:eastAsia="ru-RU"/>
              </w:rPr>
              <w:t xml:space="preserve"> </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09AAEF3" w14:textId="77777777" w:rsidR="00676CC3" w:rsidRPr="00AE135E" w:rsidRDefault="00B468B8" w:rsidP="009D67AB">
            <w:pPr>
              <w:keepNext/>
              <w:shd w:val="clear" w:color="auto" w:fill="FFFFFF"/>
              <w:spacing w:after="0" w:line="240" w:lineRule="auto"/>
              <w:jc w:val="both"/>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lastRenderedPageBreak/>
              <w:t>Pagal poreikį</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936A113" w14:textId="77777777" w:rsidR="00676CC3" w:rsidRPr="00AE135E" w:rsidRDefault="00676CC3"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Padidėjęs mokinių aktyvumas</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3FCE5F65" w14:textId="77777777" w:rsidR="00676CC3" w:rsidRPr="00AE135E" w:rsidRDefault="00676CC3"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Direktorius</w:t>
            </w:r>
          </w:p>
        </w:tc>
        <w:tc>
          <w:tcPr>
            <w:tcW w:w="669" w:type="pct"/>
            <w:tcBorders>
              <w:top w:val="single" w:sz="4" w:space="0" w:color="000000"/>
              <w:left w:val="single" w:sz="4" w:space="0" w:color="000000"/>
              <w:bottom w:val="single" w:sz="4" w:space="0" w:color="000000"/>
              <w:right w:val="single" w:sz="4" w:space="0" w:color="000000"/>
            </w:tcBorders>
          </w:tcPr>
          <w:p w14:paraId="6B2E8B84" w14:textId="77777777" w:rsidR="00676CC3" w:rsidRPr="00AE135E" w:rsidRDefault="00B468B8"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Savivaldybės lėšos, kitos lėšos</w:t>
            </w:r>
          </w:p>
        </w:tc>
      </w:tr>
      <w:tr w:rsidR="004E61B1" w:rsidRPr="00AE135E" w14:paraId="58CB1BD3" w14:textId="77777777" w:rsidTr="009D67AB">
        <w:tc>
          <w:tcPr>
            <w:tcW w:w="999" w:type="pct"/>
            <w:vMerge w:val="restart"/>
            <w:tcBorders>
              <w:top w:val="single" w:sz="4" w:space="0" w:color="000000"/>
              <w:left w:val="single" w:sz="4" w:space="0" w:color="000000"/>
              <w:right w:val="single" w:sz="4" w:space="0" w:color="000000"/>
            </w:tcBorders>
            <w:tcMar>
              <w:top w:w="0" w:type="dxa"/>
              <w:left w:w="103" w:type="dxa"/>
              <w:bottom w:w="0" w:type="dxa"/>
              <w:right w:w="108" w:type="dxa"/>
            </w:tcMar>
          </w:tcPr>
          <w:p w14:paraId="0BF84551" w14:textId="77777777" w:rsidR="004E61B1" w:rsidRPr="00AE135E" w:rsidRDefault="004E61B1"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3.2. Plėtoti individualios pažangos stebėsenos sistemą, leidžiančią kryptingai vertinti mokinių pasiekimus, identifikuoti stiprybes ir numatyti tolesnio tobulėjimo kryptis.</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E87D984" w14:textId="77777777" w:rsidR="004E61B1" w:rsidRPr="00AE135E" w:rsidRDefault="004E61B1"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3.2.1.</w:t>
            </w:r>
            <w:r w:rsidRPr="00257846">
              <w:rPr>
                <w:rFonts w:ascii="Times New Roman" w:hAnsi="Times New Roman" w:cs="Times New Roman"/>
                <w:sz w:val="24"/>
                <w:szCs w:val="24"/>
                <w:lang w:val="lt-LT"/>
              </w:rPr>
              <w:t xml:space="preserve"> </w:t>
            </w:r>
            <w:r w:rsidRPr="00AE135E">
              <w:rPr>
                <w:rFonts w:ascii="Times New Roman" w:eastAsia="Times New Roman" w:hAnsi="Times New Roman" w:cs="Times New Roman"/>
                <w:sz w:val="24"/>
                <w:szCs w:val="24"/>
                <w:lang w:val="lt-LT" w:eastAsia="ru-RU"/>
              </w:rPr>
              <w:t>Kaupti mokinių pasiekimų duomenis ir analizuoti jų kaitą</w:t>
            </w:r>
            <w:r w:rsidR="00B468B8" w:rsidRPr="00AE135E">
              <w:rPr>
                <w:rFonts w:ascii="Times New Roman" w:eastAsia="Times New Roman" w:hAnsi="Times New Roman" w:cs="Times New Roman"/>
                <w:sz w:val="24"/>
                <w:szCs w:val="24"/>
                <w:lang w:val="lt-LT" w:eastAsia="ru-RU"/>
              </w:rPr>
              <w:t>.</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CB0736C" w14:textId="77777777" w:rsidR="004E61B1" w:rsidRPr="00AE135E" w:rsidRDefault="004E61B1" w:rsidP="009D67AB">
            <w:pPr>
              <w:keepNext/>
              <w:shd w:val="clear" w:color="auto" w:fill="FFFFFF"/>
              <w:spacing w:after="0" w:line="240" w:lineRule="auto"/>
              <w:jc w:val="both"/>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Nuolat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848C13D" w14:textId="77777777" w:rsidR="004E61B1" w:rsidRPr="00AE135E" w:rsidRDefault="004E61B1"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Nuosekli pažangos stebėsena</w:t>
            </w:r>
            <w:r w:rsidR="00B468B8" w:rsidRPr="00AE135E">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0A2A142F" w14:textId="77777777" w:rsidR="004E61B1" w:rsidRPr="00AE135E" w:rsidRDefault="004E61B1"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Direktorius, mokytojai</w:t>
            </w:r>
          </w:p>
        </w:tc>
        <w:tc>
          <w:tcPr>
            <w:tcW w:w="669" w:type="pct"/>
            <w:tcBorders>
              <w:top w:val="single" w:sz="4" w:space="0" w:color="000000"/>
              <w:left w:val="single" w:sz="4" w:space="0" w:color="000000"/>
              <w:bottom w:val="single" w:sz="4" w:space="0" w:color="000000"/>
              <w:right w:val="single" w:sz="4" w:space="0" w:color="000000"/>
            </w:tcBorders>
          </w:tcPr>
          <w:p w14:paraId="0B550C72" w14:textId="77777777" w:rsidR="004E61B1" w:rsidRPr="00AE135E" w:rsidRDefault="004E61B1"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4E61B1" w:rsidRPr="00AE135E" w14:paraId="431802AA" w14:textId="77777777" w:rsidTr="009D67AB">
        <w:tc>
          <w:tcPr>
            <w:tcW w:w="999" w:type="pct"/>
            <w:vMerge/>
            <w:tcBorders>
              <w:left w:val="single" w:sz="4" w:space="0" w:color="000000"/>
              <w:bottom w:val="single" w:sz="4" w:space="0" w:color="000000"/>
              <w:right w:val="single" w:sz="4" w:space="0" w:color="000000"/>
            </w:tcBorders>
            <w:tcMar>
              <w:top w:w="0" w:type="dxa"/>
              <w:left w:w="103" w:type="dxa"/>
              <w:bottom w:w="0" w:type="dxa"/>
              <w:right w:w="108" w:type="dxa"/>
            </w:tcMar>
          </w:tcPr>
          <w:p w14:paraId="02F74027" w14:textId="77777777" w:rsidR="004E61B1" w:rsidRPr="00AE135E" w:rsidRDefault="004E61B1" w:rsidP="009D67AB">
            <w:pPr>
              <w:spacing w:after="0" w:line="240" w:lineRule="auto"/>
              <w:rPr>
                <w:rFonts w:ascii="Times New Roman" w:eastAsia="Times New Roman" w:hAnsi="Times New Roman" w:cs="Times New Roman"/>
                <w:sz w:val="24"/>
                <w:szCs w:val="24"/>
                <w:lang w:val="lt-LT" w:eastAsia="ru-RU"/>
              </w:rPr>
            </w:pP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264CB1E" w14:textId="77777777" w:rsidR="004E61B1" w:rsidRPr="00AE135E" w:rsidRDefault="004E61B1"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3.2.2. Aptarti pažangos rezultatus su mokiniais ir tėvais</w:t>
            </w:r>
            <w:r w:rsidR="00B468B8" w:rsidRPr="00AE135E">
              <w:rPr>
                <w:rFonts w:ascii="Times New Roman" w:eastAsia="Times New Roman" w:hAnsi="Times New Roman" w:cs="Times New Roman"/>
                <w:sz w:val="24"/>
                <w:szCs w:val="24"/>
                <w:lang w:val="lt-LT" w:eastAsia="ru-RU"/>
              </w:rPr>
              <w:t>.</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FD12B85" w14:textId="77777777" w:rsidR="004E61B1" w:rsidRPr="00AE135E" w:rsidRDefault="004E61B1"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Ne rečiau kaip kartą per mokslo metus</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67F7432" w14:textId="77777777" w:rsidR="004E61B1" w:rsidRPr="00AE135E" w:rsidRDefault="004E61B1"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Sprendimai dėl ugdymo proceso koregavimo priimami bendradarbiaujant su mokiniais ir jų tėvais.</w:t>
            </w:r>
          </w:p>
        </w:tc>
        <w:tc>
          <w:tcPr>
            <w:tcW w:w="788" w:type="pct"/>
            <w:tcBorders>
              <w:top w:val="single" w:sz="4" w:space="0" w:color="000000"/>
              <w:left w:val="single" w:sz="4" w:space="0" w:color="000000"/>
              <w:bottom w:val="single" w:sz="4" w:space="0" w:color="000000"/>
              <w:right w:val="single" w:sz="4" w:space="0" w:color="000000"/>
            </w:tcBorders>
          </w:tcPr>
          <w:p w14:paraId="029964B4" w14:textId="77777777" w:rsidR="004E61B1" w:rsidRPr="00AE135E" w:rsidRDefault="00B468B8"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M</w:t>
            </w:r>
            <w:r w:rsidR="004E61B1" w:rsidRPr="00AE135E">
              <w:rPr>
                <w:rFonts w:ascii="Times New Roman" w:eastAsia="Times New Roman" w:hAnsi="Times New Roman" w:cs="Times New Roman"/>
                <w:sz w:val="24"/>
                <w:szCs w:val="24"/>
                <w:lang w:val="lt-LT" w:eastAsia="ru-RU"/>
              </w:rPr>
              <w:t>okytojai</w:t>
            </w:r>
          </w:p>
        </w:tc>
        <w:tc>
          <w:tcPr>
            <w:tcW w:w="669" w:type="pct"/>
            <w:tcBorders>
              <w:top w:val="single" w:sz="4" w:space="0" w:color="000000"/>
              <w:left w:val="single" w:sz="4" w:space="0" w:color="000000"/>
              <w:bottom w:val="single" w:sz="4" w:space="0" w:color="000000"/>
              <w:right w:val="single" w:sz="4" w:space="0" w:color="000000"/>
            </w:tcBorders>
          </w:tcPr>
          <w:p w14:paraId="51B90C41" w14:textId="77777777" w:rsidR="004E61B1" w:rsidRPr="00AE135E" w:rsidRDefault="004E61B1"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r w:rsidR="00EB657E" w:rsidRPr="00AE135E" w14:paraId="2C5880BB" w14:textId="77777777" w:rsidTr="009D67AB">
        <w:tc>
          <w:tcPr>
            <w:tcW w:w="999"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B2B1791" w14:textId="77777777" w:rsidR="00EB657E" w:rsidRPr="00AE135E" w:rsidRDefault="00EB657E"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bCs/>
                <w:sz w:val="24"/>
                <w:szCs w:val="24"/>
                <w:lang w:val="lt-LT" w:eastAsia="ru-RU"/>
              </w:rPr>
              <w:t>3.3. Skatinti mokinių įsitraukimą į mokyklos renginius ir menines veiklas, suteikiant galimybių reguliariai pasirodyti bendruomenei ir stiprinti koncertinę patirtį.</w:t>
            </w:r>
          </w:p>
        </w:tc>
        <w:tc>
          <w:tcPr>
            <w:tcW w:w="951"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F33C70F" w14:textId="77777777" w:rsidR="00EB657E" w:rsidRPr="00AE135E" w:rsidRDefault="00EB657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3.3.1. Organizuoti mokinių koncertus ir viešus pasirodymus</w:t>
            </w:r>
            <w:r w:rsidR="00B468B8" w:rsidRPr="00AE135E">
              <w:rPr>
                <w:rFonts w:ascii="Times New Roman" w:eastAsia="Times New Roman" w:hAnsi="Times New Roman" w:cs="Times New Roman"/>
                <w:sz w:val="24"/>
                <w:szCs w:val="24"/>
                <w:lang w:val="lt-LT" w:eastAsia="ru-RU"/>
              </w:rPr>
              <w:t>.</w:t>
            </w:r>
          </w:p>
        </w:tc>
        <w:tc>
          <w:tcPr>
            <w:tcW w:w="584"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0683276" w14:textId="77777777" w:rsidR="00EB657E" w:rsidRPr="00AE135E" w:rsidRDefault="00EB657E" w:rsidP="009D67AB">
            <w:pPr>
              <w:keepNext/>
              <w:shd w:val="clear" w:color="auto" w:fill="FFFFFF"/>
              <w:spacing w:after="0" w:line="240" w:lineRule="auto"/>
              <w:jc w:val="both"/>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Kasmet</w:t>
            </w:r>
          </w:p>
        </w:tc>
        <w:tc>
          <w:tcPr>
            <w:tcW w:w="1008" w:type="pct"/>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864B28E" w14:textId="3B0E7894" w:rsidR="00EB657E" w:rsidRPr="00AE135E" w:rsidRDefault="00EB657E" w:rsidP="009D67AB">
            <w:pPr>
              <w:keepNext/>
              <w:shd w:val="clear" w:color="auto" w:fill="FFFFFF"/>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Sustiprinta koncertinė patirtis</w:t>
            </w:r>
            <w:r w:rsidR="003917AA">
              <w:rPr>
                <w:rFonts w:ascii="Times New Roman" w:eastAsia="Times New Roman" w:hAnsi="Times New Roman" w:cs="Times New Roman"/>
                <w:sz w:val="24"/>
                <w:szCs w:val="24"/>
                <w:lang w:val="lt-LT" w:eastAsia="ru-RU"/>
              </w:rPr>
              <w:t>.</w:t>
            </w:r>
          </w:p>
        </w:tc>
        <w:tc>
          <w:tcPr>
            <w:tcW w:w="788" w:type="pct"/>
            <w:tcBorders>
              <w:top w:val="single" w:sz="4" w:space="0" w:color="000000"/>
              <w:left w:val="single" w:sz="4" w:space="0" w:color="000000"/>
              <w:bottom w:val="single" w:sz="4" w:space="0" w:color="000000"/>
              <w:right w:val="single" w:sz="4" w:space="0" w:color="000000"/>
            </w:tcBorders>
          </w:tcPr>
          <w:p w14:paraId="5A22DBAF" w14:textId="77777777" w:rsidR="00EB657E" w:rsidRPr="00AE135E" w:rsidRDefault="00B468B8"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M</w:t>
            </w:r>
            <w:r w:rsidR="00EB657E" w:rsidRPr="00AE135E">
              <w:rPr>
                <w:rFonts w:ascii="Times New Roman" w:eastAsia="Times New Roman" w:hAnsi="Times New Roman" w:cs="Times New Roman"/>
                <w:sz w:val="24"/>
                <w:szCs w:val="24"/>
                <w:lang w:val="lt-LT" w:eastAsia="ru-RU"/>
              </w:rPr>
              <w:t>okytojai</w:t>
            </w:r>
          </w:p>
        </w:tc>
        <w:tc>
          <w:tcPr>
            <w:tcW w:w="669" w:type="pct"/>
            <w:tcBorders>
              <w:top w:val="single" w:sz="4" w:space="0" w:color="000000"/>
              <w:left w:val="single" w:sz="4" w:space="0" w:color="000000"/>
              <w:bottom w:val="single" w:sz="4" w:space="0" w:color="000000"/>
              <w:right w:val="single" w:sz="4" w:space="0" w:color="000000"/>
            </w:tcBorders>
          </w:tcPr>
          <w:p w14:paraId="0652AA36" w14:textId="77777777" w:rsidR="00EB657E" w:rsidRPr="00AE135E" w:rsidRDefault="00EB657E" w:rsidP="009D67AB">
            <w:pPr>
              <w:spacing w:after="0" w:line="240" w:lineRule="auto"/>
              <w:rPr>
                <w:rFonts w:ascii="Times New Roman" w:eastAsia="Times New Roman" w:hAnsi="Times New Roman" w:cs="Times New Roman"/>
                <w:sz w:val="24"/>
                <w:szCs w:val="24"/>
                <w:lang w:val="lt-LT" w:eastAsia="ru-RU"/>
              </w:rPr>
            </w:pPr>
            <w:r w:rsidRPr="00AE135E">
              <w:rPr>
                <w:rFonts w:ascii="Times New Roman" w:eastAsia="Times New Roman" w:hAnsi="Times New Roman" w:cs="Times New Roman"/>
                <w:sz w:val="24"/>
                <w:szCs w:val="24"/>
                <w:lang w:val="lt-LT" w:eastAsia="ru-RU"/>
              </w:rPr>
              <w:t>Žmogiškieji ištekliai</w:t>
            </w:r>
          </w:p>
        </w:tc>
      </w:tr>
    </w:tbl>
    <w:p w14:paraId="5D095375" w14:textId="77777777" w:rsidR="002D37E7" w:rsidRDefault="002D37E7" w:rsidP="003917AA">
      <w:pPr>
        <w:pStyle w:val="Sraopastraipa"/>
        <w:keepNext/>
        <w:shd w:val="clear" w:color="auto" w:fill="FFFFFF"/>
        <w:spacing w:after="0"/>
        <w:ind w:left="1080"/>
        <w:jc w:val="center"/>
        <w:rPr>
          <w:rFonts w:ascii="Times New Roman" w:eastAsia="Times New Roman" w:hAnsi="Times New Roman" w:cs="Times New Roman"/>
          <w:b/>
          <w:sz w:val="24"/>
          <w:szCs w:val="24"/>
          <w:lang w:val="lt-LT" w:eastAsia="ru-RU"/>
        </w:rPr>
      </w:pPr>
    </w:p>
    <w:p w14:paraId="2BCFD16F" w14:textId="77777777" w:rsidR="000B4F18" w:rsidRPr="000B4F18" w:rsidRDefault="000B4F18" w:rsidP="003917AA">
      <w:pPr>
        <w:pStyle w:val="Sraopastraipa"/>
        <w:keepNext/>
        <w:shd w:val="clear" w:color="auto" w:fill="FFFFFF"/>
        <w:spacing w:after="0"/>
        <w:ind w:left="1080"/>
        <w:jc w:val="center"/>
        <w:rPr>
          <w:rFonts w:ascii="Times New Roman" w:eastAsia="Times New Roman" w:hAnsi="Times New Roman" w:cs="Times New Roman"/>
          <w:b/>
          <w:sz w:val="24"/>
          <w:szCs w:val="24"/>
          <w:lang w:val="lt-LT" w:eastAsia="ru-RU"/>
        </w:rPr>
      </w:pPr>
    </w:p>
    <w:p w14:paraId="239807BE" w14:textId="2F2C997E" w:rsidR="003917AA" w:rsidRPr="000B4F18" w:rsidRDefault="003917AA" w:rsidP="003917AA">
      <w:pPr>
        <w:pStyle w:val="Sraopastraipa"/>
        <w:keepNext/>
        <w:shd w:val="clear" w:color="auto" w:fill="FFFFFF"/>
        <w:spacing w:after="0"/>
        <w:ind w:left="1080"/>
        <w:jc w:val="center"/>
        <w:rPr>
          <w:rFonts w:ascii="Times New Roman" w:eastAsia="Times New Roman" w:hAnsi="Times New Roman" w:cs="Times New Roman"/>
          <w:b/>
          <w:sz w:val="24"/>
          <w:szCs w:val="24"/>
          <w:lang w:val="lt-LT" w:eastAsia="ru-RU"/>
        </w:rPr>
      </w:pPr>
      <w:r w:rsidRPr="000B4F18">
        <w:rPr>
          <w:rFonts w:ascii="Times New Roman" w:eastAsia="Times New Roman" w:hAnsi="Times New Roman" w:cs="Times New Roman"/>
          <w:b/>
          <w:sz w:val="24"/>
          <w:szCs w:val="24"/>
          <w:lang w:val="lt-LT" w:eastAsia="ru-RU"/>
        </w:rPr>
        <w:t xml:space="preserve">IV SKYRIUS </w:t>
      </w:r>
    </w:p>
    <w:p w14:paraId="2CBB0B9D" w14:textId="43796803" w:rsidR="00001D7D" w:rsidRPr="00AE135E" w:rsidRDefault="00001D7D" w:rsidP="003917AA">
      <w:pPr>
        <w:pStyle w:val="Sraopastraipa"/>
        <w:keepNext/>
        <w:shd w:val="clear" w:color="auto" w:fill="FFFFFF"/>
        <w:spacing w:after="0"/>
        <w:ind w:left="1080"/>
        <w:jc w:val="center"/>
        <w:rPr>
          <w:rFonts w:ascii="Times New Roman" w:eastAsia="Times New Roman" w:hAnsi="Times New Roman" w:cs="Times New Roman"/>
          <w:b/>
          <w:color w:val="000000"/>
          <w:sz w:val="24"/>
          <w:szCs w:val="24"/>
          <w:lang w:val="lt-LT" w:eastAsia="ru-RU"/>
        </w:rPr>
      </w:pPr>
      <w:r w:rsidRPr="00AE135E">
        <w:rPr>
          <w:rFonts w:ascii="Times New Roman" w:eastAsia="Times New Roman" w:hAnsi="Times New Roman" w:cs="Times New Roman"/>
          <w:b/>
          <w:color w:val="000000"/>
          <w:sz w:val="24"/>
          <w:szCs w:val="24"/>
          <w:lang w:val="lt-LT" w:eastAsia="ru-RU"/>
        </w:rPr>
        <w:t>STRATEGINIO PLANO ĮGYVENDINIMO PRIEŽIŪRA</w:t>
      </w:r>
    </w:p>
    <w:p w14:paraId="1EB95769" w14:textId="77777777" w:rsidR="00173A33" w:rsidRPr="00AE135E" w:rsidRDefault="00173A33" w:rsidP="00AE135E">
      <w:pPr>
        <w:keepNext/>
        <w:shd w:val="clear" w:color="auto" w:fill="FFFFFF"/>
        <w:spacing w:after="0"/>
        <w:jc w:val="center"/>
        <w:rPr>
          <w:rFonts w:ascii="Times New Roman" w:eastAsia="Times New Roman" w:hAnsi="Times New Roman" w:cs="Times New Roman"/>
          <w:b/>
          <w:color w:val="000000"/>
          <w:sz w:val="24"/>
          <w:szCs w:val="24"/>
          <w:lang w:val="lt-LT" w:eastAsia="ru-RU"/>
        </w:rPr>
      </w:pPr>
    </w:p>
    <w:p w14:paraId="241F0807" w14:textId="32D9883D" w:rsidR="003917AA" w:rsidRDefault="00001D7D" w:rsidP="00AE135E">
      <w:pPr>
        <w:keepNext/>
        <w:shd w:val="clear" w:color="auto" w:fill="FFFFFF"/>
        <w:spacing w:after="0"/>
        <w:ind w:firstLine="567"/>
        <w:jc w:val="both"/>
        <w:rPr>
          <w:rFonts w:ascii="Times New Roman" w:eastAsia="Times New Roman" w:hAnsi="Times New Roman" w:cs="Times New Roman"/>
          <w:color w:val="000000"/>
          <w:sz w:val="24"/>
          <w:szCs w:val="24"/>
          <w:lang w:val="lt-LT" w:eastAsia="ru-RU"/>
        </w:rPr>
      </w:pPr>
      <w:r w:rsidRPr="00AE135E">
        <w:rPr>
          <w:rFonts w:ascii="Times New Roman" w:eastAsia="Times New Roman" w:hAnsi="Times New Roman" w:cs="Times New Roman"/>
          <w:color w:val="000000"/>
          <w:sz w:val="24"/>
          <w:szCs w:val="24"/>
          <w:lang w:val="lt-LT" w:eastAsia="ru-RU"/>
        </w:rPr>
        <w:t xml:space="preserve">Mokyklos strateginis plano tikslai ir uždaviniai įgyvendinami kasmet sudarant metinį veiklos planą. Strateginio plano įgyvendinimą prižiūri Mokyklos taryba. Strateginio plano įgyvendinimo stebėsena vyksta kiekvienais metais. Kiekvienų metų pabaigoje analizuojamas mokyklos metinio plano įgyvendinimas, teikiamos rekomendacijos darbo grupei, rengiančiai metinį veiklos planą. Mokyklos bendruomenė turi galimybę išsakyti savo nuomonę, teikti siūlymus, kaip geriausiai įgyvendinti </w:t>
      </w:r>
      <w:r w:rsidRPr="00AE135E">
        <w:rPr>
          <w:rFonts w:ascii="Times New Roman" w:eastAsia="Times New Roman" w:hAnsi="Times New Roman" w:cs="Times New Roman"/>
          <w:color w:val="000000"/>
          <w:sz w:val="24"/>
          <w:szCs w:val="24"/>
          <w:lang w:val="lt-LT" w:eastAsia="ru-RU"/>
        </w:rPr>
        <w:lastRenderedPageBreak/>
        <w:t>Mokyklos strateginius tikslus ir uždavinius. Kasmet pasiekti strateginio plano įgyvendinimo rezultatai pristatomi mokyklos bendruomenei, ataskaita pateikiama Mokyklos tarybai, strateginių tikslų pasiekimų analizė teikiama mokyklos steigėjui kartu su vadovo metinės veiklos ataskaita</w:t>
      </w:r>
      <w:r w:rsidR="00FE7904" w:rsidRPr="00AE135E">
        <w:rPr>
          <w:rFonts w:ascii="Times New Roman" w:eastAsia="Times New Roman" w:hAnsi="Times New Roman" w:cs="Times New Roman"/>
          <w:color w:val="000000"/>
          <w:sz w:val="24"/>
          <w:szCs w:val="24"/>
          <w:lang w:val="lt-LT" w:eastAsia="ru-RU"/>
        </w:rPr>
        <w:t>.</w:t>
      </w:r>
    </w:p>
    <w:p w14:paraId="302C0B20" w14:textId="77777777" w:rsidR="004E151C" w:rsidRDefault="004E151C" w:rsidP="00AE135E">
      <w:pPr>
        <w:keepNext/>
        <w:shd w:val="clear" w:color="auto" w:fill="FFFFFF"/>
        <w:spacing w:after="0"/>
        <w:ind w:firstLine="567"/>
        <w:jc w:val="both"/>
        <w:rPr>
          <w:rFonts w:ascii="Times New Roman" w:eastAsia="Times New Roman" w:hAnsi="Times New Roman" w:cs="Times New Roman"/>
          <w:color w:val="000000"/>
          <w:sz w:val="24"/>
          <w:szCs w:val="24"/>
          <w:lang w:val="lt-LT" w:eastAsia="ru-RU"/>
        </w:rPr>
      </w:pPr>
    </w:p>
    <w:p w14:paraId="1B31F579" w14:textId="77777777" w:rsidR="004E151C" w:rsidRDefault="004E151C" w:rsidP="00AE135E">
      <w:pPr>
        <w:keepNext/>
        <w:shd w:val="clear" w:color="auto" w:fill="FFFFFF"/>
        <w:spacing w:after="0"/>
        <w:ind w:firstLine="567"/>
        <w:jc w:val="both"/>
        <w:rPr>
          <w:rFonts w:ascii="Times New Roman" w:eastAsia="Times New Roman" w:hAnsi="Times New Roman" w:cs="Times New Roman"/>
          <w:color w:val="000000"/>
          <w:sz w:val="24"/>
          <w:szCs w:val="24"/>
          <w:lang w:val="lt-LT" w:eastAsia="ru-RU"/>
        </w:rPr>
      </w:pPr>
    </w:p>
    <w:p w14:paraId="0C34761B" w14:textId="15328A9A" w:rsidR="00DD2693" w:rsidRPr="001E5670" w:rsidRDefault="00001D7D" w:rsidP="001E5670">
      <w:pPr>
        <w:spacing w:after="0"/>
        <w:ind w:firstLine="720"/>
        <w:jc w:val="center"/>
        <w:rPr>
          <w:rFonts w:ascii="Times New Roman" w:hAnsi="Times New Roman" w:cs="Times New Roman"/>
          <w:sz w:val="24"/>
          <w:szCs w:val="24"/>
          <w:lang w:val="lt-LT"/>
        </w:rPr>
      </w:pPr>
      <w:r w:rsidRPr="00705D3D">
        <w:rPr>
          <w:rFonts w:ascii="Times New Roman" w:hAnsi="Times New Roman" w:cs="Times New Roman"/>
          <w:sz w:val="24"/>
          <w:szCs w:val="24"/>
          <w:lang w:val="lt-LT"/>
        </w:rPr>
        <w:t>________________________________</w:t>
      </w:r>
    </w:p>
    <w:sectPr w:rsidR="00DD2693" w:rsidRPr="001E5670" w:rsidSect="00B26D46">
      <w:headerReference w:type="default" r:id="rId8"/>
      <w:footerReference w:type="first" r:id="rId9"/>
      <w:pgSz w:w="12240" w:h="15840"/>
      <w:pgMar w:top="1135" w:right="758"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3B30" w14:textId="77777777" w:rsidR="00CE0256" w:rsidRDefault="00CE0256" w:rsidP="00AE471D">
      <w:pPr>
        <w:spacing w:after="0" w:line="240" w:lineRule="auto"/>
      </w:pPr>
      <w:r>
        <w:separator/>
      </w:r>
    </w:p>
  </w:endnote>
  <w:endnote w:type="continuationSeparator" w:id="0">
    <w:p w14:paraId="6CA9A9AA" w14:textId="77777777" w:rsidR="00CE0256" w:rsidRDefault="00CE0256" w:rsidP="00AE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C9D2" w14:textId="77777777" w:rsidR="0016617C" w:rsidRDefault="001661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0EBF" w14:textId="77777777" w:rsidR="00CE0256" w:rsidRDefault="00CE0256" w:rsidP="00AE471D">
      <w:pPr>
        <w:spacing w:after="0" w:line="240" w:lineRule="auto"/>
      </w:pPr>
      <w:r>
        <w:separator/>
      </w:r>
    </w:p>
  </w:footnote>
  <w:footnote w:type="continuationSeparator" w:id="0">
    <w:p w14:paraId="7A4389B2" w14:textId="77777777" w:rsidR="00CE0256" w:rsidRDefault="00CE0256" w:rsidP="00AE4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88"/>
      <w:docPartObj>
        <w:docPartGallery w:val="Page Numbers (Top of Page)"/>
        <w:docPartUnique/>
      </w:docPartObj>
    </w:sdtPr>
    <w:sdtContent>
      <w:p w14:paraId="394B49D9" w14:textId="77777777" w:rsidR="001A0256" w:rsidRDefault="001A0256">
        <w:pPr>
          <w:pStyle w:val="Antrats"/>
          <w:jc w:val="center"/>
        </w:pPr>
        <w:r>
          <w:fldChar w:fldCharType="begin"/>
        </w:r>
        <w:r>
          <w:instrText>PAGE   \* MERGEFORMAT</w:instrText>
        </w:r>
        <w:r>
          <w:fldChar w:fldCharType="separate"/>
        </w:r>
        <w:r w:rsidR="00AE135E" w:rsidRPr="00AE135E">
          <w:rPr>
            <w:noProof/>
            <w:lang w:val="lt-LT"/>
          </w:rPr>
          <w:t>2</w:t>
        </w:r>
        <w:r>
          <w:fldChar w:fldCharType="end"/>
        </w:r>
      </w:p>
    </w:sdtContent>
  </w:sdt>
  <w:p w14:paraId="185CCAA6" w14:textId="77777777" w:rsidR="001A0256" w:rsidRDefault="001A02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D92"/>
    <w:multiLevelType w:val="multilevel"/>
    <w:tmpl w:val="F62E0266"/>
    <w:lvl w:ilvl="0">
      <w:start w:val="1"/>
      <w:numFmt w:val="decimal"/>
      <w:lvlText w:val="%1."/>
      <w:lvlJc w:val="left"/>
      <w:pPr>
        <w:ind w:left="501"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432" w:hanging="43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485" w:hanging="432"/>
      </w:pPr>
      <w:rPr>
        <w:rFonts w:hint="default"/>
        <w:lang w:val="lt-LT" w:eastAsia="en-US" w:bidi="ar-SA"/>
      </w:rPr>
    </w:lvl>
    <w:lvl w:ilvl="3">
      <w:numFmt w:val="bullet"/>
      <w:lvlText w:val="•"/>
      <w:lvlJc w:val="left"/>
      <w:pPr>
        <w:ind w:left="4031" w:hanging="432"/>
      </w:pPr>
      <w:rPr>
        <w:rFonts w:hint="default"/>
        <w:lang w:val="lt-LT" w:eastAsia="en-US" w:bidi="ar-SA"/>
      </w:rPr>
    </w:lvl>
    <w:lvl w:ilvl="4">
      <w:numFmt w:val="bullet"/>
      <w:lvlText w:val="•"/>
      <w:lvlJc w:val="left"/>
      <w:pPr>
        <w:ind w:left="5577" w:hanging="432"/>
      </w:pPr>
      <w:rPr>
        <w:rFonts w:hint="default"/>
        <w:lang w:val="lt-LT" w:eastAsia="en-US" w:bidi="ar-SA"/>
      </w:rPr>
    </w:lvl>
    <w:lvl w:ilvl="5">
      <w:numFmt w:val="bullet"/>
      <w:lvlText w:val="•"/>
      <w:lvlJc w:val="left"/>
      <w:pPr>
        <w:ind w:left="7123" w:hanging="432"/>
      </w:pPr>
      <w:rPr>
        <w:rFonts w:hint="default"/>
        <w:lang w:val="lt-LT" w:eastAsia="en-US" w:bidi="ar-SA"/>
      </w:rPr>
    </w:lvl>
    <w:lvl w:ilvl="6">
      <w:numFmt w:val="bullet"/>
      <w:lvlText w:val="•"/>
      <w:lvlJc w:val="left"/>
      <w:pPr>
        <w:ind w:left="8668" w:hanging="432"/>
      </w:pPr>
      <w:rPr>
        <w:rFonts w:hint="default"/>
        <w:lang w:val="lt-LT" w:eastAsia="en-US" w:bidi="ar-SA"/>
      </w:rPr>
    </w:lvl>
    <w:lvl w:ilvl="7">
      <w:numFmt w:val="bullet"/>
      <w:lvlText w:val="•"/>
      <w:lvlJc w:val="left"/>
      <w:pPr>
        <w:ind w:left="10214" w:hanging="432"/>
      </w:pPr>
      <w:rPr>
        <w:rFonts w:hint="default"/>
        <w:lang w:val="lt-LT" w:eastAsia="en-US" w:bidi="ar-SA"/>
      </w:rPr>
    </w:lvl>
    <w:lvl w:ilvl="8">
      <w:numFmt w:val="bullet"/>
      <w:lvlText w:val="•"/>
      <w:lvlJc w:val="left"/>
      <w:pPr>
        <w:ind w:left="11760" w:hanging="432"/>
      </w:pPr>
      <w:rPr>
        <w:rFonts w:hint="default"/>
        <w:lang w:val="lt-LT" w:eastAsia="en-US" w:bidi="ar-SA"/>
      </w:rPr>
    </w:lvl>
  </w:abstractNum>
  <w:abstractNum w:abstractNumId="1" w15:restartNumberingAfterBreak="0">
    <w:nsid w:val="0D16259A"/>
    <w:multiLevelType w:val="hybridMultilevel"/>
    <w:tmpl w:val="6C509A56"/>
    <w:lvl w:ilvl="0" w:tplc="1B30445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C779FE"/>
    <w:multiLevelType w:val="hybridMultilevel"/>
    <w:tmpl w:val="3BD8504A"/>
    <w:lvl w:ilvl="0" w:tplc="A1523A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A3C75"/>
    <w:multiLevelType w:val="hybridMultilevel"/>
    <w:tmpl w:val="147C2726"/>
    <w:lvl w:ilvl="0" w:tplc="6536554E">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185281B4">
      <w:numFmt w:val="bullet"/>
      <w:lvlText w:val="•"/>
      <w:lvlJc w:val="left"/>
      <w:pPr>
        <w:ind w:left="2259" w:hanging="360"/>
      </w:pPr>
      <w:rPr>
        <w:rFonts w:hint="default"/>
        <w:lang w:val="lt-LT" w:eastAsia="en-US" w:bidi="ar-SA"/>
      </w:rPr>
    </w:lvl>
    <w:lvl w:ilvl="2" w:tplc="6A4E88F0">
      <w:numFmt w:val="bullet"/>
      <w:lvlText w:val="•"/>
      <w:lvlJc w:val="left"/>
      <w:pPr>
        <w:ind w:left="3658" w:hanging="360"/>
      </w:pPr>
      <w:rPr>
        <w:rFonts w:hint="default"/>
        <w:lang w:val="lt-LT" w:eastAsia="en-US" w:bidi="ar-SA"/>
      </w:rPr>
    </w:lvl>
    <w:lvl w:ilvl="3" w:tplc="FF24D500">
      <w:numFmt w:val="bullet"/>
      <w:lvlText w:val="•"/>
      <w:lvlJc w:val="left"/>
      <w:pPr>
        <w:ind w:left="5057" w:hanging="360"/>
      </w:pPr>
      <w:rPr>
        <w:rFonts w:hint="default"/>
        <w:lang w:val="lt-LT" w:eastAsia="en-US" w:bidi="ar-SA"/>
      </w:rPr>
    </w:lvl>
    <w:lvl w:ilvl="4" w:tplc="1A3E3B68">
      <w:numFmt w:val="bullet"/>
      <w:lvlText w:val="•"/>
      <w:lvlJc w:val="left"/>
      <w:pPr>
        <w:ind w:left="6456" w:hanging="360"/>
      </w:pPr>
      <w:rPr>
        <w:rFonts w:hint="default"/>
        <w:lang w:val="lt-LT" w:eastAsia="en-US" w:bidi="ar-SA"/>
      </w:rPr>
    </w:lvl>
    <w:lvl w:ilvl="5" w:tplc="815298CC">
      <w:numFmt w:val="bullet"/>
      <w:lvlText w:val="•"/>
      <w:lvlJc w:val="left"/>
      <w:pPr>
        <w:ind w:left="7856" w:hanging="360"/>
      </w:pPr>
      <w:rPr>
        <w:rFonts w:hint="default"/>
        <w:lang w:val="lt-LT" w:eastAsia="en-US" w:bidi="ar-SA"/>
      </w:rPr>
    </w:lvl>
    <w:lvl w:ilvl="6" w:tplc="486E217E">
      <w:numFmt w:val="bullet"/>
      <w:lvlText w:val="•"/>
      <w:lvlJc w:val="left"/>
      <w:pPr>
        <w:ind w:left="9255" w:hanging="360"/>
      </w:pPr>
      <w:rPr>
        <w:rFonts w:hint="default"/>
        <w:lang w:val="lt-LT" w:eastAsia="en-US" w:bidi="ar-SA"/>
      </w:rPr>
    </w:lvl>
    <w:lvl w:ilvl="7" w:tplc="5A5276F6">
      <w:numFmt w:val="bullet"/>
      <w:lvlText w:val="•"/>
      <w:lvlJc w:val="left"/>
      <w:pPr>
        <w:ind w:left="10654" w:hanging="360"/>
      </w:pPr>
      <w:rPr>
        <w:rFonts w:hint="default"/>
        <w:lang w:val="lt-LT" w:eastAsia="en-US" w:bidi="ar-SA"/>
      </w:rPr>
    </w:lvl>
    <w:lvl w:ilvl="8" w:tplc="5FAE17CC">
      <w:numFmt w:val="bullet"/>
      <w:lvlText w:val="•"/>
      <w:lvlJc w:val="left"/>
      <w:pPr>
        <w:ind w:left="12053" w:hanging="360"/>
      </w:pPr>
      <w:rPr>
        <w:rFonts w:hint="default"/>
        <w:lang w:val="lt-LT" w:eastAsia="en-US" w:bidi="ar-SA"/>
      </w:rPr>
    </w:lvl>
  </w:abstractNum>
  <w:abstractNum w:abstractNumId="4" w15:restartNumberingAfterBreak="0">
    <w:nsid w:val="36855B22"/>
    <w:multiLevelType w:val="hybridMultilevel"/>
    <w:tmpl w:val="4D843178"/>
    <w:lvl w:ilvl="0" w:tplc="32AC6E14">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E823490"/>
    <w:multiLevelType w:val="hybridMultilevel"/>
    <w:tmpl w:val="5530A30A"/>
    <w:lvl w:ilvl="0" w:tplc="52FAD76E">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3F236F8">
      <w:numFmt w:val="bullet"/>
      <w:lvlText w:val="•"/>
      <w:lvlJc w:val="left"/>
      <w:pPr>
        <w:ind w:left="2259" w:hanging="360"/>
      </w:pPr>
      <w:rPr>
        <w:rFonts w:hint="default"/>
        <w:lang w:val="lt-LT" w:eastAsia="en-US" w:bidi="ar-SA"/>
      </w:rPr>
    </w:lvl>
    <w:lvl w:ilvl="2" w:tplc="25DEFEAC">
      <w:numFmt w:val="bullet"/>
      <w:lvlText w:val="•"/>
      <w:lvlJc w:val="left"/>
      <w:pPr>
        <w:ind w:left="3658" w:hanging="360"/>
      </w:pPr>
      <w:rPr>
        <w:rFonts w:hint="default"/>
        <w:lang w:val="lt-LT" w:eastAsia="en-US" w:bidi="ar-SA"/>
      </w:rPr>
    </w:lvl>
    <w:lvl w:ilvl="3" w:tplc="B26E948A">
      <w:numFmt w:val="bullet"/>
      <w:lvlText w:val="•"/>
      <w:lvlJc w:val="left"/>
      <w:pPr>
        <w:ind w:left="5057" w:hanging="360"/>
      </w:pPr>
      <w:rPr>
        <w:rFonts w:hint="default"/>
        <w:lang w:val="lt-LT" w:eastAsia="en-US" w:bidi="ar-SA"/>
      </w:rPr>
    </w:lvl>
    <w:lvl w:ilvl="4" w:tplc="D7B62332">
      <w:numFmt w:val="bullet"/>
      <w:lvlText w:val="•"/>
      <w:lvlJc w:val="left"/>
      <w:pPr>
        <w:ind w:left="6456" w:hanging="360"/>
      </w:pPr>
      <w:rPr>
        <w:rFonts w:hint="default"/>
        <w:lang w:val="lt-LT" w:eastAsia="en-US" w:bidi="ar-SA"/>
      </w:rPr>
    </w:lvl>
    <w:lvl w:ilvl="5" w:tplc="A2260C5A">
      <w:numFmt w:val="bullet"/>
      <w:lvlText w:val="•"/>
      <w:lvlJc w:val="left"/>
      <w:pPr>
        <w:ind w:left="7856" w:hanging="360"/>
      </w:pPr>
      <w:rPr>
        <w:rFonts w:hint="default"/>
        <w:lang w:val="lt-LT" w:eastAsia="en-US" w:bidi="ar-SA"/>
      </w:rPr>
    </w:lvl>
    <w:lvl w:ilvl="6" w:tplc="3A9AA83A">
      <w:numFmt w:val="bullet"/>
      <w:lvlText w:val="•"/>
      <w:lvlJc w:val="left"/>
      <w:pPr>
        <w:ind w:left="9255" w:hanging="360"/>
      </w:pPr>
      <w:rPr>
        <w:rFonts w:hint="default"/>
        <w:lang w:val="lt-LT" w:eastAsia="en-US" w:bidi="ar-SA"/>
      </w:rPr>
    </w:lvl>
    <w:lvl w:ilvl="7" w:tplc="28349E0E">
      <w:numFmt w:val="bullet"/>
      <w:lvlText w:val="•"/>
      <w:lvlJc w:val="left"/>
      <w:pPr>
        <w:ind w:left="10654" w:hanging="360"/>
      </w:pPr>
      <w:rPr>
        <w:rFonts w:hint="default"/>
        <w:lang w:val="lt-LT" w:eastAsia="en-US" w:bidi="ar-SA"/>
      </w:rPr>
    </w:lvl>
    <w:lvl w:ilvl="8" w:tplc="E4FE70FC">
      <w:numFmt w:val="bullet"/>
      <w:lvlText w:val="•"/>
      <w:lvlJc w:val="left"/>
      <w:pPr>
        <w:ind w:left="12053" w:hanging="360"/>
      </w:pPr>
      <w:rPr>
        <w:rFonts w:hint="default"/>
        <w:lang w:val="lt-LT" w:eastAsia="en-US" w:bidi="ar-SA"/>
      </w:rPr>
    </w:lvl>
  </w:abstractNum>
  <w:abstractNum w:abstractNumId="6" w15:restartNumberingAfterBreak="0">
    <w:nsid w:val="3FB3672F"/>
    <w:multiLevelType w:val="hybridMultilevel"/>
    <w:tmpl w:val="89286AD4"/>
    <w:lvl w:ilvl="0" w:tplc="97DA18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507AD5"/>
    <w:multiLevelType w:val="hybridMultilevel"/>
    <w:tmpl w:val="E654EB78"/>
    <w:lvl w:ilvl="0" w:tplc="F8AA433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AD1C6C"/>
    <w:multiLevelType w:val="hybridMultilevel"/>
    <w:tmpl w:val="1180D8B8"/>
    <w:lvl w:ilvl="0" w:tplc="1A26AAF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1910CB"/>
    <w:multiLevelType w:val="multilevel"/>
    <w:tmpl w:val="FD320110"/>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951288"/>
    <w:multiLevelType w:val="hybridMultilevel"/>
    <w:tmpl w:val="4FC0FDF2"/>
    <w:lvl w:ilvl="0" w:tplc="9BBAA0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50304E"/>
    <w:multiLevelType w:val="hybridMultilevel"/>
    <w:tmpl w:val="17EABD78"/>
    <w:lvl w:ilvl="0" w:tplc="DF08D6BA">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6571960">
    <w:abstractNumId w:val="2"/>
  </w:num>
  <w:num w:numId="2" w16cid:durableId="1957053646">
    <w:abstractNumId w:val="4"/>
  </w:num>
  <w:num w:numId="3" w16cid:durableId="1724448890">
    <w:abstractNumId w:val="8"/>
  </w:num>
  <w:num w:numId="4" w16cid:durableId="1139495841">
    <w:abstractNumId w:val="3"/>
  </w:num>
  <w:num w:numId="5" w16cid:durableId="973176789">
    <w:abstractNumId w:val="10"/>
  </w:num>
  <w:num w:numId="6" w16cid:durableId="1683822941">
    <w:abstractNumId w:val="11"/>
  </w:num>
  <w:num w:numId="7" w16cid:durableId="603348302">
    <w:abstractNumId w:val="5"/>
  </w:num>
  <w:num w:numId="8" w16cid:durableId="538972964">
    <w:abstractNumId w:val="7"/>
  </w:num>
  <w:num w:numId="9" w16cid:durableId="1617249816">
    <w:abstractNumId w:val="6"/>
  </w:num>
  <w:num w:numId="10" w16cid:durableId="2074618887">
    <w:abstractNumId w:val="0"/>
  </w:num>
  <w:num w:numId="11" w16cid:durableId="480080631">
    <w:abstractNumId w:val="9"/>
  </w:num>
  <w:num w:numId="12" w16cid:durableId="1974408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533"/>
    <w:rsid w:val="00001D7D"/>
    <w:rsid w:val="00003756"/>
    <w:rsid w:val="00007971"/>
    <w:rsid w:val="000136C5"/>
    <w:rsid w:val="000200EE"/>
    <w:rsid w:val="00031C3E"/>
    <w:rsid w:val="00066A06"/>
    <w:rsid w:val="00070304"/>
    <w:rsid w:val="000867F8"/>
    <w:rsid w:val="000878FE"/>
    <w:rsid w:val="000A6191"/>
    <w:rsid w:val="000B4F18"/>
    <w:rsid w:val="000B6F99"/>
    <w:rsid w:val="000C0BAC"/>
    <w:rsid w:val="000C1177"/>
    <w:rsid w:val="000C1D4C"/>
    <w:rsid w:val="000C3107"/>
    <w:rsid w:val="000D68B7"/>
    <w:rsid w:val="000E2275"/>
    <w:rsid w:val="000F65B3"/>
    <w:rsid w:val="00104F2F"/>
    <w:rsid w:val="00105F09"/>
    <w:rsid w:val="00135A69"/>
    <w:rsid w:val="0016617C"/>
    <w:rsid w:val="00173A33"/>
    <w:rsid w:val="0019038F"/>
    <w:rsid w:val="00190807"/>
    <w:rsid w:val="001979F7"/>
    <w:rsid w:val="001A0256"/>
    <w:rsid w:val="001A0EF8"/>
    <w:rsid w:val="001A33B2"/>
    <w:rsid w:val="001D1625"/>
    <w:rsid w:val="001D2F0A"/>
    <w:rsid w:val="001D2FFC"/>
    <w:rsid w:val="001E5670"/>
    <w:rsid w:val="001F3EFB"/>
    <w:rsid w:val="001F5DD6"/>
    <w:rsid w:val="0021073A"/>
    <w:rsid w:val="00246D71"/>
    <w:rsid w:val="0025460D"/>
    <w:rsid w:val="00255650"/>
    <w:rsid w:val="00257846"/>
    <w:rsid w:val="00260FA3"/>
    <w:rsid w:val="00274752"/>
    <w:rsid w:val="002859C9"/>
    <w:rsid w:val="002D37E7"/>
    <w:rsid w:val="00345C67"/>
    <w:rsid w:val="00354F29"/>
    <w:rsid w:val="0037365A"/>
    <w:rsid w:val="00376FC8"/>
    <w:rsid w:val="003917AA"/>
    <w:rsid w:val="00396716"/>
    <w:rsid w:val="003A0699"/>
    <w:rsid w:val="003A44BB"/>
    <w:rsid w:val="003C32EB"/>
    <w:rsid w:val="003C5B8B"/>
    <w:rsid w:val="003F7DF5"/>
    <w:rsid w:val="004016BB"/>
    <w:rsid w:val="00407CE0"/>
    <w:rsid w:val="004201F1"/>
    <w:rsid w:val="00421A95"/>
    <w:rsid w:val="00436EE7"/>
    <w:rsid w:val="00452621"/>
    <w:rsid w:val="004569E0"/>
    <w:rsid w:val="00457C12"/>
    <w:rsid w:val="00481CFE"/>
    <w:rsid w:val="00482FE0"/>
    <w:rsid w:val="004912B3"/>
    <w:rsid w:val="004A7AB3"/>
    <w:rsid w:val="004C6462"/>
    <w:rsid w:val="004D079A"/>
    <w:rsid w:val="004D5736"/>
    <w:rsid w:val="004E151C"/>
    <w:rsid w:val="004E61B1"/>
    <w:rsid w:val="00507652"/>
    <w:rsid w:val="005104BA"/>
    <w:rsid w:val="00550533"/>
    <w:rsid w:val="00552C9F"/>
    <w:rsid w:val="00565375"/>
    <w:rsid w:val="0059292D"/>
    <w:rsid w:val="005D0865"/>
    <w:rsid w:val="005F598C"/>
    <w:rsid w:val="00637323"/>
    <w:rsid w:val="00652B45"/>
    <w:rsid w:val="00654295"/>
    <w:rsid w:val="00671385"/>
    <w:rsid w:val="00676CC3"/>
    <w:rsid w:val="00677B3D"/>
    <w:rsid w:val="00693C1B"/>
    <w:rsid w:val="006A6315"/>
    <w:rsid w:val="006A6BE6"/>
    <w:rsid w:val="006D0725"/>
    <w:rsid w:val="006D1379"/>
    <w:rsid w:val="006E4B0E"/>
    <w:rsid w:val="006E5DC5"/>
    <w:rsid w:val="006F6F20"/>
    <w:rsid w:val="0070512A"/>
    <w:rsid w:val="00705D3D"/>
    <w:rsid w:val="00710CAD"/>
    <w:rsid w:val="007119E8"/>
    <w:rsid w:val="00715AB0"/>
    <w:rsid w:val="00720C19"/>
    <w:rsid w:val="007234E2"/>
    <w:rsid w:val="00740ABA"/>
    <w:rsid w:val="00740BA0"/>
    <w:rsid w:val="00757021"/>
    <w:rsid w:val="007617AF"/>
    <w:rsid w:val="00764373"/>
    <w:rsid w:val="0078771E"/>
    <w:rsid w:val="00792DE3"/>
    <w:rsid w:val="00796BD4"/>
    <w:rsid w:val="007A1A5D"/>
    <w:rsid w:val="007A31DA"/>
    <w:rsid w:val="007A5116"/>
    <w:rsid w:val="007B4F1E"/>
    <w:rsid w:val="007B4FE1"/>
    <w:rsid w:val="007C39DE"/>
    <w:rsid w:val="007C3ADC"/>
    <w:rsid w:val="007C4C1C"/>
    <w:rsid w:val="007E61A4"/>
    <w:rsid w:val="00815726"/>
    <w:rsid w:val="00827F04"/>
    <w:rsid w:val="00835965"/>
    <w:rsid w:val="00845F61"/>
    <w:rsid w:val="00864466"/>
    <w:rsid w:val="008650F5"/>
    <w:rsid w:val="008802B6"/>
    <w:rsid w:val="00887E43"/>
    <w:rsid w:val="008A5F69"/>
    <w:rsid w:val="008F027B"/>
    <w:rsid w:val="009347D9"/>
    <w:rsid w:val="00935924"/>
    <w:rsid w:val="009478D3"/>
    <w:rsid w:val="00961E29"/>
    <w:rsid w:val="00977428"/>
    <w:rsid w:val="00991E8E"/>
    <w:rsid w:val="009B3DF2"/>
    <w:rsid w:val="009B4F31"/>
    <w:rsid w:val="009C0EB4"/>
    <w:rsid w:val="009D370E"/>
    <w:rsid w:val="009D67AB"/>
    <w:rsid w:val="009E5DFA"/>
    <w:rsid w:val="009F2131"/>
    <w:rsid w:val="00A21EF6"/>
    <w:rsid w:val="00A25EED"/>
    <w:rsid w:val="00AA43B7"/>
    <w:rsid w:val="00AB5199"/>
    <w:rsid w:val="00AD7F21"/>
    <w:rsid w:val="00AE135E"/>
    <w:rsid w:val="00AE471D"/>
    <w:rsid w:val="00B045F8"/>
    <w:rsid w:val="00B2127A"/>
    <w:rsid w:val="00B26D46"/>
    <w:rsid w:val="00B35EA6"/>
    <w:rsid w:val="00B435C5"/>
    <w:rsid w:val="00B43FCA"/>
    <w:rsid w:val="00B468B8"/>
    <w:rsid w:val="00B54D1F"/>
    <w:rsid w:val="00B725F7"/>
    <w:rsid w:val="00B75796"/>
    <w:rsid w:val="00B770E6"/>
    <w:rsid w:val="00B843DD"/>
    <w:rsid w:val="00B86124"/>
    <w:rsid w:val="00BB6C4B"/>
    <w:rsid w:val="00BF5561"/>
    <w:rsid w:val="00C150AA"/>
    <w:rsid w:val="00C20520"/>
    <w:rsid w:val="00C217D9"/>
    <w:rsid w:val="00C50867"/>
    <w:rsid w:val="00C84916"/>
    <w:rsid w:val="00C853B6"/>
    <w:rsid w:val="00C95512"/>
    <w:rsid w:val="00CA60BD"/>
    <w:rsid w:val="00CB66C7"/>
    <w:rsid w:val="00CC189A"/>
    <w:rsid w:val="00CD0E93"/>
    <w:rsid w:val="00CE0256"/>
    <w:rsid w:val="00CE0506"/>
    <w:rsid w:val="00CE1A9C"/>
    <w:rsid w:val="00CE292F"/>
    <w:rsid w:val="00CF1332"/>
    <w:rsid w:val="00D029C7"/>
    <w:rsid w:val="00D134E1"/>
    <w:rsid w:val="00D245A7"/>
    <w:rsid w:val="00D31A5C"/>
    <w:rsid w:val="00D33F98"/>
    <w:rsid w:val="00D46C2C"/>
    <w:rsid w:val="00D553D7"/>
    <w:rsid w:val="00DA7D5B"/>
    <w:rsid w:val="00DD2693"/>
    <w:rsid w:val="00DD4A72"/>
    <w:rsid w:val="00DE46D1"/>
    <w:rsid w:val="00DF2D48"/>
    <w:rsid w:val="00E12FBF"/>
    <w:rsid w:val="00E1406B"/>
    <w:rsid w:val="00E24969"/>
    <w:rsid w:val="00E27F97"/>
    <w:rsid w:val="00E30D0C"/>
    <w:rsid w:val="00E46241"/>
    <w:rsid w:val="00E4735B"/>
    <w:rsid w:val="00E624DC"/>
    <w:rsid w:val="00E626F4"/>
    <w:rsid w:val="00E65054"/>
    <w:rsid w:val="00E653CA"/>
    <w:rsid w:val="00E715C5"/>
    <w:rsid w:val="00EA06B0"/>
    <w:rsid w:val="00EA2F22"/>
    <w:rsid w:val="00EB657E"/>
    <w:rsid w:val="00ED1B54"/>
    <w:rsid w:val="00ED39CE"/>
    <w:rsid w:val="00ED60C2"/>
    <w:rsid w:val="00EE0C0C"/>
    <w:rsid w:val="00EE5E62"/>
    <w:rsid w:val="00EE783A"/>
    <w:rsid w:val="00EF733C"/>
    <w:rsid w:val="00F578CF"/>
    <w:rsid w:val="00F61B43"/>
    <w:rsid w:val="00F620F8"/>
    <w:rsid w:val="00F719DD"/>
    <w:rsid w:val="00F8406A"/>
    <w:rsid w:val="00F84A8C"/>
    <w:rsid w:val="00FA2DF8"/>
    <w:rsid w:val="00FA3521"/>
    <w:rsid w:val="00FB0D41"/>
    <w:rsid w:val="00FB49D3"/>
    <w:rsid w:val="00FD476F"/>
    <w:rsid w:val="00FE155A"/>
    <w:rsid w:val="00FE7904"/>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64E0"/>
  <w15:docId w15:val="{7B02D938-B0D7-4D04-B6A0-9ED2F59E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B6C4B"/>
    <w:rPr>
      <w:color w:val="0000FF" w:themeColor="hyperlink"/>
      <w:u w:val="single"/>
    </w:rPr>
  </w:style>
  <w:style w:type="table" w:styleId="Lentelstinklelis">
    <w:name w:val="Table Grid"/>
    <w:basedOn w:val="prastojilentel"/>
    <w:uiPriority w:val="59"/>
    <w:rsid w:val="0045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104B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E4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471D"/>
  </w:style>
  <w:style w:type="paragraph" w:styleId="Porat">
    <w:name w:val="footer"/>
    <w:basedOn w:val="prastasis"/>
    <w:link w:val="PoratDiagrama"/>
    <w:uiPriority w:val="99"/>
    <w:unhideWhenUsed/>
    <w:rsid w:val="00AE4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471D"/>
  </w:style>
  <w:style w:type="paragraph" w:styleId="Sraopastraipa">
    <w:name w:val="List Paragraph"/>
    <w:basedOn w:val="prastasis"/>
    <w:uiPriority w:val="1"/>
    <w:qFormat/>
    <w:rsid w:val="00F8406A"/>
    <w:pPr>
      <w:ind w:left="720"/>
      <w:contextualSpacing/>
    </w:pPr>
  </w:style>
  <w:style w:type="paragraph" w:styleId="Pagrindinistekstas">
    <w:name w:val="Body Text"/>
    <w:basedOn w:val="prastasis"/>
    <w:link w:val="PagrindinistekstasDiagrama"/>
    <w:uiPriority w:val="1"/>
    <w:qFormat/>
    <w:rsid w:val="00827F04"/>
    <w:pPr>
      <w:widowControl w:val="0"/>
      <w:autoSpaceDE w:val="0"/>
      <w:autoSpaceDN w:val="0"/>
      <w:spacing w:after="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827F0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105F09"/>
    <w:rPr>
      <w:sz w:val="16"/>
      <w:szCs w:val="16"/>
    </w:rPr>
  </w:style>
  <w:style w:type="paragraph" w:styleId="Komentarotekstas">
    <w:name w:val="annotation text"/>
    <w:basedOn w:val="prastasis"/>
    <w:link w:val="KomentarotekstasDiagrama"/>
    <w:uiPriority w:val="99"/>
    <w:unhideWhenUsed/>
    <w:rsid w:val="00105F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5F09"/>
    <w:rPr>
      <w:sz w:val="20"/>
      <w:szCs w:val="20"/>
    </w:rPr>
  </w:style>
  <w:style w:type="paragraph" w:styleId="Komentarotema">
    <w:name w:val="annotation subject"/>
    <w:basedOn w:val="Komentarotekstas"/>
    <w:next w:val="Komentarotekstas"/>
    <w:link w:val="KomentarotemaDiagrama"/>
    <w:uiPriority w:val="99"/>
    <w:semiHidden/>
    <w:unhideWhenUsed/>
    <w:rsid w:val="00105F09"/>
    <w:rPr>
      <w:b/>
      <w:bCs/>
    </w:rPr>
  </w:style>
  <w:style w:type="character" w:customStyle="1" w:styleId="KomentarotemaDiagrama">
    <w:name w:val="Komentaro tema Diagrama"/>
    <w:basedOn w:val="KomentarotekstasDiagrama"/>
    <w:link w:val="Komentarotema"/>
    <w:uiPriority w:val="99"/>
    <w:semiHidden/>
    <w:rsid w:val="00105F09"/>
    <w:rPr>
      <w:b/>
      <w:bCs/>
      <w:sz w:val="20"/>
      <w:szCs w:val="20"/>
    </w:rPr>
  </w:style>
  <w:style w:type="paragraph" w:styleId="Betarp">
    <w:name w:val="No Spacing"/>
    <w:uiPriority w:val="1"/>
    <w:qFormat/>
    <w:rsid w:val="00B26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4206">
      <w:bodyDiv w:val="1"/>
      <w:marLeft w:val="0"/>
      <w:marRight w:val="0"/>
      <w:marTop w:val="0"/>
      <w:marBottom w:val="0"/>
      <w:divBdr>
        <w:top w:val="none" w:sz="0" w:space="0" w:color="auto"/>
        <w:left w:val="none" w:sz="0" w:space="0" w:color="auto"/>
        <w:bottom w:val="none" w:sz="0" w:space="0" w:color="auto"/>
        <w:right w:val="none" w:sz="0" w:space="0" w:color="auto"/>
      </w:divBdr>
    </w:div>
    <w:div w:id="12917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CB7B-51F2-42F3-9A69-5BEF7C5B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8748</Words>
  <Characters>4987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135</cp:revision>
  <dcterms:created xsi:type="dcterms:W3CDTF">2021-12-02T14:40:00Z</dcterms:created>
  <dcterms:modified xsi:type="dcterms:W3CDTF">2026-01-19T17:21:00Z</dcterms:modified>
</cp:coreProperties>
</file>